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8B11" w14:textId="77777777" w:rsidR="003A5CD7" w:rsidRPr="003A5CD7" w:rsidRDefault="003A5CD7" w:rsidP="003A5CD7">
      <w:pPr>
        <w:shd w:val="clear" w:color="auto" w:fill="E5E6E7"/>
        <w:spacing w:after="0" w:line="240" w:lineRule="auto"/>
        <w:rPr>
          <w:rFonts w:ascii="Georgia" w:eastAsia="Times New Roman" w:hAnsi="Georgia" w:cs="Times New Roman"/>
          <w:color w:val="000000"/>
          <w:sz w:val="20"/>
          <w:szCs w:val="20"/>
        </w:rPr>
      </w:pPr>
      <w:r w:rsidRPr="003A5CD7">
        <w:rPr>
          <w:rFonts w:ascii="Georgia" w:eastAsia="Times New Roman" w:hAnsi="Georgia" w:cs="Times New Roman"/>
          <w:color w:val="000000"/>
          <w:sz w:val="20"/>
          <w:szCs w:val="20"/>
        </w:rPr>
        <w:t>1 January 2008</w:t>
      </w:r>
      <w:r w:rsidRPr="003A5CD7">
        <w:rPr>
          <w:rFonts w:ascii="Georgia" w:eastAsia="Times New Roman" w:hAnsi="Georgia" w:cs="Times New Roman"/>
          <w:i/>
          <w:iCs/>
          <w:color w:val="000000"/>
          <w:sz w:val="20"/>
        </w:rPr>
        <w:t xml:space="preserve">Trichurispora </w:t>
      </w:r>
      <w:proofErr w:type="spellStart"/>
      <w:r w:rsidRPr="003A5CD7">
        <w:rPr>
          <w:rFonts w:ascii="Georgia" w:eastAsia="Times New Roman" w:hAnsi="Georgia" w:cs="Times New Roman"/>
          <w:i/>
          <w:iCs/>
          <w:color w:val="000000"/>
          <w:sz w:val="20"/>
        </w:rPr>
        <w:t>wellgundis</w:t>
      </w:r>
      <w:proofErr w:type="spellEnd"/>
      <w:r w:rsidRPr="003A5CD7">
        <w:rPr>
          <w:rFonts w:ascii="Georgia" w:eastAsia="Times New Roman" w:hAnsi="Georgia" w:cs="Times New Roman"/>
          <w:color w:val="000000"/>
          <w:sz w:val="20"/>
          <w:szCs w:val="20"/>
        </w:rPr>
        <w:t xml:space="preserve"> n. g., n. sp. (Apicomplexa: </w:t>
      </w:r>
      <w:proofErr w:type="spellStart"/>
      <w:r w:rsidRPr="003A5CD7">
        <w:rPr>
          <w:rFonts w:ascii="Georgia" w:eastAsia="Times New Roman" w:hAnsi="Georgia" w:cs="Times New Roman"/>
          <w:color w:val="000000"/>
          <w:sz w:val="20"/>
          <w:szCs w:val="20"/>
        </w:rPr>
        <w:t>Eugregarinida</w:t>
      </w:r>
      <w:proofErr w:type="spellEnd"/>
      <w:r w:rsidRPr="003A5CD7">
        <w:rPr>
          <w:rFonts w:ascii="Georgia" w:eastAsia="Times New Roman" w:hAnsi="Georgia" w:cs="Times New Roman"/>
          <w:color w:val="000000"/>
          <w:sz w:val="20"/>
          <w:szCs w:val="20"/>
        </w:rPr>
        <w:t xml:space="preserve">: </w:t>
      </w:r>
      <w:proofErr w:type="spellStart"/>
      <w:r w:rsidRPr="003A5CD7">
        <w:rPr>
          <w:rFonts w:ascii="Georgia" w:eastAsia="Times New Roman" w:hAnsi="Georgia" w:cs="Times New Roman"/>
          <w:color w:val="000000"/>
          <w:sz w:val="20"/>
          <w:szCs w:val="20"/>
        </w:rPr>
        <w:t>Hirmocystidae</w:t>
      </w:r>
      <w:proofErr w:type="spellEnd"/>
      <w:r w:rsidRPr="003A5CD7">
        <w:rPr>
          <w:rFonts w:ascii="Georgia" w:eastAsia="Times New Roman" w:hAnsi="Georgia" w:cs="Times New Roman"/>
          <w:color w:val="000000"/>
          <w:sz w:val="20"/>
          <w:szCs w:val="20"/>
        </w:rPr>
        <w:t>) Parasitizing Adult Water Scavenger Beetles, </w:t>
      </w:r>
      <w:proofErr w:type="spellStart"/>
      <w:r w:rsidRPr="003A5CD7">
        <w:rPr>
          <w:rFonts w:ascii="Georgia" w:eastAsia="Times New Roman" w:hAnsi="Georgia" w:cs="Times New Roman"/>
          <w:i/>
          <w:iCs/>
          <w:color w:val="000000"/>
          <w:sz w:val="20"/>
        </w:rPr>
        <w:t>Tropisternus</w:t>
      </w:r>
      <w:proofErr w:type="spellEnd"/>
      <w:r w:rsidRPr="003A5CD7">
        <w:rPr>
          <w:rFonts w:ascii="Georgia" w:eastAsia="Times New Roman" w:hAnsi="Georgia" w:cs="Times New Roman"/>
          <w:i/>
          <w:iCs/>
          <w:color w:val="000000"/>
          <w:sz w:val="20"/>
        </w:rPr>
        <w:t xml:space="preserve"> </w:t>
      </w:r>
      <w:proofErr w:type="spellStart"/>
      <w:proofErr w:type="gramStart"/>
      <w:r w:rsidRPr="003A5CD7">
        <w:rPr>
          <w:rFonts w:ascii="Georgia" w:eastAsia="Times New Roman" w:hAnsi="Georgia" w:cs="Times New Roman"/>
          <w:i/>
          <w:iCs/>
          <w:color w:val="000000"/>
          <w:sz w:val="20"/>
        </w:rPr>
        <w:t>collaris</w:t>
      </w:r>
      <w:proofErr w:type="spellEnd"/>
      <w:r w:rsidRPr="003A5CD7">
        <w:rPr>
          <w:rFonts w:ascii="Georgia" w:eastAsia="Times New Roman" w:hAnsi="Georgia" w:cs="Times New Roman"/>
          <w:color w:val="000000"/>
          <w:sz w:val="20"/>
          <w:szCs w:val="20"/>
        </w:rPr>
        <w:t>(</w:t>
      </w:r>
      <w:proofErr w:type="gramEnd"/>
      <w:r w:rsidRPr="003A5CD7">
        <w:rPr>
          <w:rFonts w:ascii="Georgia" w:eastAsia="Times New Roman" w:hAnsi="Georgia" w:cs="Times New Roman"/>
          <w:color w:val="000000"/>
          <w:sz w:val="20"/>
          <w:szCs w:val="20"/>
        </w:rPr>
        <w:t>Coleoptera: Hydrophilidae) in the Texas Big Thicket</w:t>
      </w:r>
    </w:p>
    <w:p w14:paraId="3993E76A" w14:textId="77777777" w:rsidR="003A5CD7" w:rsidRDefault="002D471A" w:rsidP="003A5CD7">
      <w:pPr>
        <w:shd w:val="clear" w:color="auto" w:fill="E5E6E7"/>
        <w:spacing w:after="0" w:line="240" w:lineRule="auto"/>
        <w:rPr>
          <w:rFonts w:ascii="Georgia" w:eastAsia="Times New Roman" w:hAnsi="Georgia" w:cs="Times New Roman"/>
          <w:color w:val="000000"/>
          <w:sz w:val="20"/>
          <w:szCs w:val="20"/>
        </w:rPr>
      </w:pPr>
      <w:hyperlink r:id="rId7" w:history="1">
        <w:r w:rsidR="003A5CD7" w:rsidRPr="003A5CD7">
          <w:rPr>
            <w:rFonts w:ascii="Georgia" w:eastAsia="Times New Roman" w:hAnsi="Georgia" w:cs="Times New Roman"/>
            <w:color w:val="000000"/>
            <w:sz w:val="20"/>
            <w:u w:val="single"/>
          </w:rPr>
          <w:t>R. E. Clopton</w:t>
        </w:r>
      </w:hyperlink>
      <w:r w:rsidR="003A5CD7" w:rsidRPr="003A5CD7">
        <w:rPr>
          <w:rFonts w:ascii="Georgia" w:eastAsia="Times New Roman" w:hAnsi="Georgia" w:cs="Times New Roman"/>
          <w:color w:val="000000"/>
          <w:sz w:val="20"/>
          <w:szCs w:val="20"/>
        </w:rPr>
        <w:t>, </w:t>
      </w:r>
      <w:hyperlink r:id="rId8" w:history="1">
        <w:r w:rsidR="003A5CD7" w:rsidRPr="003A5CD7">
          <w:rPr>
            <w:rFonts w:ascii="Georgia" w:eastAsia="Times New Roman" w:hAnsi="Georgia" w:cs="Times New Roman"/>
            <w:color w:val="000000"/>
            <w:sz w:val="20"/>
            <w:u w:val="single"/>
          </w:rPr>
          <w:t>T. J. Cook</w:t>
        </w:r>
      </w:hyperlink>
      <w:r w:rsidR="003A5CD7" w:rsidRPr="003A5CD7">
        <w:rPr>
          <w:rFonts w:ascii="Georgia" w:eastAsia="Times New Roman" w:hAnsi="Georgia" w:cs="Times New Roman"/>
          <w:color w:val="000000"/>
          <w:sz w:val="20"/>
          <w:szCs w:val="20"/>
        </w:rPr>
        <w:t>, </w:t>
      </w:r>
      <w:hyperlink r:id="rId9" w:history="1">
        <w:r w:rsidR="003A5CD7" w:rsidRPr="003A5CD7">
          <w:rPr>
            <w:rFonts w:ascii="Georgia" w:eastAsia="Times New Roman" w:hAnsi="Georgia" w:cs="Times New Roman"/>
            <w:color w:val="000000"/>
            <w:sz w:val="20"/>
            <w:u w:val="single"/>
          </w:rPr>
          <w:t>J. L. Cook</w:t>
        </w:r>
      </w:hyperlink>
    </w:p>
    <w:p w14:paraId="7A2197FC" w14:textId="77777777" w:rsidR="003A5CD7" w:rsidRPr="003A5CD7" w:rsidRDefault="003A5CD7" w:rsidP="003A5CD7">
      <w:pPr>
        <w:shd w:val="clear" w:color="auto" w:fill="E5E6E7"/>
        <w:spacing w:after="0" w:line="240" w:lineRule="auto"/>
        <w:rPr>
          <w:rFonts w:ascii="Georgia" w:eastAsia="Times New Roman" w:hAnsi="Georgia" w:cs="Times New Roman"/>
          <w:color w:val="000000"/>
          <w:sz w:val="20"/>
          <w:szCs w:val="20"/>
        </w:rPr>
      </w:pPr>
    </w:p>
    <w:p w14:paraId="75D08D83" w14:textId="77777777" w:rsidR="003A5CD7" w:rsidRPr="003A5CD7" w:rsidRDefault="002D471A" w:rsidP="003A5CD7">
      <w:pPr>
        <w:shd w:val="clear" w:color="auto" w:fill="E5E6E7"/>
        <w:spacing w:after="0" w:line="240" w:lineRule="auto"/>
        <w:rPr>
          <w:rFonts w:ascii="Georgia" w:eastAsia="Times New Roman" w:hAnsi="Georgia" w:cs="Times New Roman"/>
          <w:color w:val="000000"/>
          <w:sz w:val="20"/>
          <w:szCs w:val="20"/>
        </w:rPr>
      </w:pPr>
      <w:hyperlink r:id="rId10" w:history="1">
        <w:r w:rsidR="003A5CD7" w:rsidRPr="003A5CD7">
          <w:rPr>
            <w:rFonts w:ascii="Arial" w:eastAsia="Times New Roman" w:hAnsi="Arial" w:cs="Arial"/>
            <w:color w:val="6D6E70"/>
            <w:sz w:val="16"/>
            <w:u w:val="single"/>
          </w:rPr>
          <w:t>Author Affiliations +</w:t>
        </w:r>
      </w:hyperlink>
    </w:p>
    <w:p w14:paraId="5CD1DB3E" w14:textId="77777777" w:rsidR="003A5CD7" w:rsidRPr="003A5CD7" w:rsidRDefault="002D471A" w:rsidP="003A5CD7">
      <w:pPr>
        <w:shd w:val="clear" w:color="auto" w:fill="C9C9C9"/>
        <w:spacing w:line="313" w:lineRule="atLeast"/>
        <w:ind w:firstLine="720"/>
        <w:rPr>
          <w:rFonts w:ascii="Arial" w:eastAsia="Times New Roman" w:hAnsi="Arial" w:cs="Arial"/>
          <w:color w:val="404041"/>
          <w:sz w:val="18"/>
          <w:szCs w:val="18"/>
        </w:rPr>
      </w:pPr>
      <w:hyperlink r:id="rId11" w:history="1">
        <w:r w:rsidR="003A5CD7" w:rsidRPr="003A5CD7">
          <w:rPr>
            <w:rFonts w:ascii="Arial" w:eastAsia="Times New Roman" w:hAnsi="Arial" w:cs="Arial"/>
            <w:color w:val="404041"/>
            <w:sz w:val="18"/>
            <w:u w:val="single"/>
          </w:rPr>
          <w:t>Comparative Parasitology, 75(1)</w:t>
        </w:r>
      </w:hyperlink>
      <w:r w:rsidR="003A5CD7" w:rsidRPr="003A5CD7">
        <w:rPr>
          <w:rFonts w:ascii="Arial" w:eastAsia="Times New Roman" w:hAnsi="Arial" w:cs="Arial"/>
          <w:color w:val="404041"/>
          <w:sz w:val="18"/>
          <w:szCs w:val="18"/>
        </w:rPr>
        <w:t>:82-92 (2008). </w:t>
      </w:r>
      <w:hyperlink r:id="rId12" w:history="1">
        <w:r w:rsidR="003A5CD7" w:rsidRPr="003A5CD7">
          <w:rPr>
            <w:rFonts w:ascii="Arial" w:eastAsia="Times New Roman" w:hAnsi="Arial" w:cs="Arial"/>
            <w:color w:val="404041"/>
            <w:sz w:val="18"/>
            <w:u w:val="single"/>
          </w:rPr>
          <w:t>https://doi.org/10.1654/4299.1</w:t>
        </w:r>
      </w:hyperlink>
      <w:r w:rsidR="003A5CD7" w:rsidRPr="003A5CD7">
        <w:rPr>
          <w:rFonts w:ascii="Arial" w:eastAsia="Times New Roman" w:hAnsi="Arial" w:cs="Arial"/>
          <w:color w:val="404041"/>
          <w:sz w:val="18"/>
          <w:szCs w:val="18"/>
        </w:rPr>
        <w:br/>
      </w:r>
    </w:p>
    <w:p w14:paraId="79D4AEB7" w14:textId="77777777" w:rsidR="003A5CD7" w:rsidRPr="003A5CD7" w:rsidRDefault="003A5CD7" w:rsidP="003A5CD7">
      <w:pPr>
        <w:shd w:val="clear" w:color="auto" w:fill="E5E6E7"/>
        <w:spacing w:after="0" w:line="240" w:lineRule="auto"/>
        <w:rPr>
          <w:rFonts w:ascii="Georgia" w:eastAsia="Times New Roman" w:hAnsi="Georgia" w:cs="Times New Roman"/>
          <w:color w:val="000000"/>
          <w:sz w:val="20"/>
          <w:szCs w:val="20"/>
        </w:rPr>
      </w:pPr>
      <w:r w:rsidRPr="003A5CD7">
        <w:rPr>
          <w:rFonts w:ascii="Georgia" w:eastAsia="Times New Roman" w:hAnsi="Georgia" w:cs="Times New Roman"/>
          <w:color w:val="000000"/>
          <w:sz w:val="20"/>
          <w:szCs w:val="20"/>
        </w:rPr>
        <w:t>Abstract</w:t>
      </w:r>
    </w:p>
    <w:p w14:paraId="6F3F9079" w14:textId="77777777" w:rsidR="003A5CD7" w:rsidRPr="003A5CD7" w:rsidRDefault="003A5CD7" w:rsidP="003A5CD7">
      <w:pPr>
        <w:shd w:val="clear" w:color="auto" w:fill="E5E6E7"/>
        <w:spacing w:after="0" w:line="240" w:lineRule="auto"/>
        <w:rPr>
          <w:rFonts w:ascii="Georgia" w:eastAsia="Times New Roman" w:hAnsi="Georgia" w:cs="Times New Roman"/>
          <w:color w:val="000000"/>
          <w:sz w:val="20"/>
          <w:szCs w:val="20"/>
        </w:rPr>
      </w:pPr>
      <w:proofErr w:type="spellStart"/>
      <w:r w:rsidRPr="003A5CD7">
        <w:rPr>
          <w:rFonts w:ascii="Georgia" w:eastAsia="Times New Roman" w:hAnsi="Georgia" w:cs="Times New Roman"/>
          <w:color w:val="000000"/>
          <w:sz w:val="20"/>
          <w:szCs w:val="20"/>
        </w:rPr>
        <w:t>Trichurispora</w:t>
      </w:r>
      <w:proofErr w:type="spellEnd"/>
      <w:r w:rsidRPr="003A5CD7">
        <w:rPr>
          <w:rFonts w:ascii="Georgia" w:eastAsia="Times New Roman" w:hAnsi="Georgia" w:cs="Times New Roman"/>
          <w:color w:val="000000"/>
          <w:sz w:val="20"/>
          <w:szCs w:val="20"/>
        </w:rPr>
        <w:t xml:space="preserve"> </w:t>
      </w:r>
      <w:proofErr w:type="spellStart"/>
      <w:r w:rsidRPr="003A5CD7">
        <w:rPr>
          <w:rFonts w:ascii="Georgia" w:eastAsia="Times New Roman" w:hAnsi="Georgia" w:cs="Times New Roman"/>
          <w:color w:val="000000"/>
          <w:sz w:val="20"/>
          <w:szCs w:val="20"/>
        </w:rPr>
        <w:t>wellgundis</w:t>
      </w:r>
      <w:proofErr w:type="spellEnd"/>
      <w:r w:rsidRPr="003A5CD7">
        <w:rPr>
          <w:rFonts w:ascii="Georgia" w:eastAsia="Times New Roman" w:hAnsi="Georgia" w:cs="Times New Roman"/>
          <w:color w:val="000000"/>
          <w:sz w:val="20"/>
          <w:szCs w:val="20"/>
        </w:rPr>
        <w:t xml:space="preserve"> n. g., n. sp. (Apicomplexa: </w:t>
      </w:r>
      <w:proofErr w:type="spellStart"/>
      <w:r w:rsidRPr="003A5CD7">
        <w:rPr>
          <w:rFonts w:ascii="Georgia" w:eastAsia="Times New Roman" w:hAnsi="Georgia" w:cs="Times New Roman"/>
          <w:color w:val="000000"/>
          <w:sz w:val="20"/>
          <w:szCs w:val="20"/>
        </w:rPr>
        <w:t>Eugregarinida</w:t>
      </w:r>
      <w:proofErr w:type="spellEnd"/>
      <w:r w:rsidRPr="003A5CD7">
        <w:rPr>
          <w:rFonts w:ascii="Georgia" w:eastAsia="Times New Roman" w:hAnsi="Georgia" w:cs="Times New Roman"/>
          <w:color w:val="000000"/>
          <w:sz w:val="20"/>
          <w:szCs w:val="20"/>
        </w:rPr>
        <w:t xml:space="preserve">: </w:t>
      </w:r>
      <w:proofErr w:type="spellStart"/>
      <w:r w:rsidRPr="003A5CD7">
        <w:rPr>
          <w:rFonts w:ascii="Georgia" w:eastAsia="Times New Roman" w:hAnsi="Georgia" w:cs="Times New Roman"/>
          <w:color w:val="000000"/>
          <w:sz w:val="20"/>
          <w:szCs w:val="20"/>
        </w:rPr>
        <w:t>Hirmocystidae</w:t>
      </w:r>
      <w:proofErr w:type="spellEnd"/>
      <w:r w:rsidRPr="003A5CD7">
        <w:rPr>
          <w:rFonts w:ascii="Georgia" w:eastAsia="Times New Roman" w:hAnsi="Georgia" w:cs="Times New Roman"/>
          <w:color w:val="000000"/>
          <w:sz w:val="20"/>
          <w:szCs w:val="20"/>
        </w:rPr>
        <w:t xml:space="preserve">) is described from the adults of the water scavenger beetle </w:t>
      </w:r>
      <w:proofErr w:type="spellStart"/>
      <w:r w:rsidRPr="003A5CD7">
        <w:rPr>
          <w:rFonts w:ascii="Georgia" w:eastAsia="Times New Roman" w:hAnsi="Georgia" w:cs="Times New Roman"/>
          <w:color w:val="000000"/>
          <w:sz w:val="20"/>
          <w:szCs w:val="20"/>
        </w:rPr>
        <w:t>Tropisternus</w:t>
      </w:r>
      <w:proofErr w:type="spellEnd"/>
      <w:r w:rsidRPr="003A5CD7">
        <w:rPr>
          <w:rFonts w:ascii="Georgia" w:eastAsia="Times New Roman" w:hAnsi="Georgia" w:cs="Times New Roman"/>
          <w:color w:val="000000"/>
          <w:sz w:val="20"/>
          <w:szCs w:val="20"/>
        </w:rPr>
        <w:t xml:space="preserve"> </w:t>
      </w:r>
      <w:proofErr w:type="spellStart"/>
      <w:r w:rsidRPr="003A5CD7">
        <w:rPr>
          <w:rFonts w:ascii="Georgia" w:eastAsia="Times New Roman" w:hAnsi="Georgia" w:cs="Times New Roman"/>
          <w:color w:val="000000"/>
          <w:sz w:val="20"/>
          <w:szCs w:val="20"/>
        </w:rPr>
        <w:t>collaris</w:t>
      </w:r>
      <w:proofErr w:type="spellEnd"/>
      <w:r w:rsidRPr="003A5CD7">
        <w:rPr>
          <w:rFonts w:ascii="Georgia" w:eastAsia="Times New Roman" w:hAnsi="Georgia" w:cs="Times New Roman"/>
          <w:color w:val="000000"/>
          <w:sz w:val="20"/>
          <w:szCs w:val="20"/>
        </w:rPr>
        <w:t xml:space="preserve"> (Coleoptera: Hydrophilidae) collected from B A </w:t>
      </w:r>
      <w:proofErr w:type="spellStart"/>
      <w:r w:rsidRPr="003A5CD7">
        <w:rPr>
          <w:rFonts w:ascii="Georgia" w:eastAsia="Times New Roman" w:hAnsi="Georgia" w:cs="Times New Roman"/>
          <w:color w:val="000000"/>
          <w:sz w:val="20"/>
          <w:szCs w:val="20"/>
        </w:rPr>
        <w:t>Steinhagen</w:t>
      </w:r>
      <w:proofErr w:type="spellEnd"/>
      <w:r w:rsidRPr="003A5CD7">
        <w:rPr>
          <w:rFonts w:ascii="Georgia" w:eastAsia="Times New Roman" w:hAnsi="Georgia" w:cs="Times New Roman"/>
          <w:color w:val="000000"/>
          <w:sz w:val="20"/>
          <w:szCs w:val="20"/>
        </w:rPr>
        <w:t xml:space="preserve"> Lake in the Cherokee Unit of the Big Thicket National Preserve, Tyler County, Texas, U.S.A. </w:t>
      </w:r>
      <w:proofErr w:type="spellStart"/>
      <w:r w:rsidRPr="003A5CD7">
        <w:rPr>
          <w:rFonts w:ascii="Georgia" w:eastAsia="Times New Roman" w:hAnsi="Georgia" w:cs="Times New Roman"/>
          <w:color w:val="000000"/>
          <w:sz w:val="20"/>
          <w:szCs w:val="20"/>
        </w:rPr>
        <w:t>Trichurispora</w:t>
      </w:r>
      <w:proofErr w:type="spellEnd"/>
      <w:r w:rsidRPr="003A5CD7">
        <w:rPr>
          <w:rFonts w:ascii="Georgia" w:eastAsia="Times New Roman" w:hAnsi="Georgia" w:cs="Times New Roman"/>
          <w:color w:val="000000"/>
          <w:sz w:val="20"/>
          <w:szCs w:val="20"/>
        </w:rPr>
        <w:t xml:space="preserve"> is distinguished from known genera of </w:t>
      </w:r>
      <w:proofErr w:type="spellStart"/>
      <w:r w:rsidRPr="003A5CD7">
        <w:rPr>
          <w:rFonts w:ascii="Georgia" w:eastAsia="Times New Roman" w:hAnsi="Georgia" w:cs="Times New Roman"/>
          <w:color w:val="000000"/>
          <w:sz w:val="20"/>
          <w:szCs w:val="20"/>
        </w:rPr>
        <w:t>Hirmocystidae</w:t>
      </w:r>
      <w:proofErr w:type="spellEnd"/>
      <w:r w:rsidRPr="003A5CD7">
        <w:rPr>
          <w:rFonts w:ascii="Georgia" w:eastAsia="Times New Roman" w:hAnsi="Georgia" w:cs="Times New Roman"/>
          <w:color w:val="000000"/>
          <w:sz w:val="20"/>
          <w:szCs w:val="20"/>
        </w:rPr>
        <w:t xml:space="preserve"> by a distinct “</w:t>
      </w:r>
      <w:proofErr w:type="spellStart"/>
      <w:r w:rsidRPr="003A5CD7">
        <w:rPr>
          <w:rFonts w:ascii="Georgia" w:eastAsia="Times New Roman" w:hAnsi="Georgia" w:cs="Times New Roman"/>
          <w:color w:val="000000"/>
          <w:sz w:val="20"/>
          <w:szCs w:val="20"/>
        </w:rPr>
        <w:t>trichurisiform</w:t>
      </w:r>
      <w:proofErr w:type="spellEnd"/>
      <w:r w:rsidRPr="003A5CD7">
        <w:rPr>
          <w:rFonts w:ascii="Georgia" w:eastAsia="Times New Roman" w:hAnsi="Georgia" w:cs="Times New Roman"/>
          <w:color w:val="000000"/>
          <w:sz w:val="20"/>
          <w:szCs w:val="20"/>
        </w:rPr>
        <w:t xml:space="preserve">” oocyst that is </w:t>
      </w:r>
      <w:proofErr w:type="spellStart"/>
      <w:r w:rsidRPr="003A5CD7">
        <w:rPr>
          <w:rFonts w:ascii="Georgia" w:eastAsia="Times New Roman" w:hAnsi="Georgia" w:cs="Times New Roman"/>
          <w:color w:val="000000"/>
          <w:sz w:val="20"/>
          <w:szCs w:val="20"/>
        </w:rPr>
        <w:t>hesperidiform</w:t>
      </w:r>
      <w:proofErr w:type="spellEnd"/>
      <w:r w:rsidRPr="003A5CD7">
        <w:rPr>
          <w:rFonts w:ascii="Georgia" w:eastAsia="Times New Roman" w:hAnsi="Georgia" w:cs="Times New Roman"/>
          <w:color w:val="000000"/>
          <w:sz w:val="20"/>
          <w:szCs w:val="20"/>
        </w:rPr>
        <w:t xml:space="preserve"> in outline, comprising a fusiform oocyst with shallowly ovoid terminal knobs or caps. Oocyst residua are present but confined to a central fusiform residuum vacuole. Adult and larval </w:t>
      </w:r>
      <w:proofErr w:type="spellStart"/>
      <w:r w:rsidRPr="003A5CD7">
        <w:rPr>
          <w:rFonts w:ascii="Georgia" w:eastAsia="Times New Roman" w:hAnsi="Georgia" w:cs="Times New Roman"/>
          <w:color w:val="000000"/>
          <w:sz w:val="20"/>
          <w:szCs w:val="20"/>
        </w:rPr>
        <w:t>hydrophilid</w:t>
      </w:r>
      <w:proofErr w:type="spellEnd"/>
      <w:r w:rsidRPr="003A5CD7">
        <w:rPr>
          <w:rFonts w:ascii="Georgia" w:eastAsia="Times New Roman" w:hAnsi="Georgia" w:cs="Times New Roman"/>
          <w:color w:val="000000"/>
          <w:sz w:val="20"/>
          <w:szCs w:val="20"/>
        </w:rPr>
        <w:t xml:space="preserve"> beetles represent distinctly different opportunities for parasite colonization and diversification. Gregarines have been reported from both adult and larval </w:t>
      </w:r>
      <w:proofErr w:type="spellStart"/>
      <w:r w:rsidRPr="003A5CD7">
        <w:rPr>
          <w:rFonts w:ascii="Georgia" w:eastAsia="Times New Roman" w:hAnsi="Georgia" w:cs="Times New Roman"/>
          <w:color w:val="000000"/>
          <w:sz w:val="20"/>
          <w:szCs w:val="20"/>
        </w:rPr>
        <w:t>hydrophilid</w:t>
      </w:r>
      <w:proofErr w:type="spellEnd"/>
      <w:r w:rsidRPr="003A5CD7">
        <w:rPr>
          <w:rFonts w:ascii="Georgia" w:eastAsia="Times New Roman" w:hAnsi="Georgia" w:cs="Times New Roman"/>
          <w:color w:val="000000"/>
          <w:sz w:val="20"/>
          <w:szCs w:val="20"/>
        </w:rPr>
        <w:t xml:space="preserve"> beetles, but no species and no genus is reported from both adult and larval hosts. In fact, gregarine taxic richness is often more disparate between adult and larval beetles of the same species than between host beetle species. This is the first report of a septate gregarine from an adult </w:t>
      </w:r>
      <w:proofErr w:type="spellStart"/>
      <w:r w:rsidRPr="003A5CD7">
        <w:rPr>
          <w:rFonts w:ascii="Georgia" w:eastAsia="Times New Roman" w:hAnsi="Georgia" w:cs="Times New Roman"/>
          <w:color w:val="000000"/>
          <w:sz w:val="20"/>
          <w:szCs w:val="20"/>
        </w:rPr>
        <w:t>hydrophilid</w:t>
      </w:r>
      <w:proofErr w:type="spellEnd"/>
      <w:r w:rsidRPr="003A5CD7">
        <w:rPr>
          <w:rFonts w:ascii="Georgia" w:eastAsia="Times New Roman" w:hAnsi="Georgia" w:cs="Times New Roman"/>
          <w:color w:val="000000"/>
          <w:sz w:val="20"/>
          <w:szCs w:val="20"/>
        </w:rPr>
        <w:t xml:space="preserve"> beetle in the Nearctic.</w:t>
      </w:r>
    </w:p>
    <w:p w14:paraId="749664AB" w14:textId="77777777" w:rsidR="003A5CD7" w:rsidRDefault="003A5CD7" w:rsidP="003A5CD7">
      <w:pPr>
        <w:shd w:val="clear" w:color="auto" w:fill="E5E6E7"/>
        <w:spacing w:after="0" w:line="240" w:lineRule="auto"/>
        <w:rPr>
          <w:rFonts w:ascii="Georgia" w:eastAsia="Times New Roman" w:hAnsi="Georgia" w:cs="Times New Roman"/>
          <w:color w:val="000000"/>
          <w:sz w:val="20"/>
          <w:szCs w:val="20"/>
        </w:rPr>
      </w:pPr>
      <w:r w:rsidRPr="003A5CD7">
        <w:rPr>
          <w:rFonts w:ascii="Georgia" w:eastAsia="Times New Roman" w:hAnsi="Georgia" w:cs="Times New Roman"/>
          <w:color w:val="000000"/>
          <w:sz w:val="20"/>
          <w:szCs w:val="20"/>
        </w:rPr>
        <w:t>Citation </w:t>
      </w:r>
      <w:hyperlink r:id="rId13" w:history="1">
        <w:r w:rsidRPr="003A5CD7">
          <w:rPr>
            <w:rFonts w:ascii="Georgia" w:eastAsia="Times New Roman" w:hAnsi="Georgia" w:cs="Times New Roman"/>
            <w:color w:val="000000"/>
            <w:sz w:val="20"/>
            <w:u w:val="single"/>
          </w:rPr>
          <w:t>Download Citation</w:t>
        </w:r>
      </w:hyperlink>
    </w:p>
    <w:p w14:paraId="48A0F7EB" w14:textId="77777777" w:rsidR="003A5CD7" w:rsidRPr="003A5CD7" w:rsidRDefault="003A5CD7" w:rsidP="003A5CD7">
      <w:pPr>
        <w:shd w:val="clear" w:color="auto" w:fill="E5E6E7"/>
        <w:spacing w:after="0" w:line="240" w:lineRule="auto"/>
        <w:rPr>
          <w:rFonts w:ascii="Georgia" w:eastAsia="Times New Roman" w:hAnsi="Georgia" w:cs="Times New Roman"/>
          <w:color w:val="000000"/>
          <w:sz w:val="20"/>
          <w:szCs w:val="20"/>
        </w:rPr>
      </w:pPr>
    </w:p>
    <w:p w14:paraId="6253DFB1" w14:textId="77777777" w:rsidR="003A5CD7" w:rsidRPr="003A5CD7" w:rsidRDefault="003A5CD7" w:rsidP="003A5CD7">
      <w:pPr>
        <w:shd w:val="clear" w:color="auto" w:fill="E5E6E7"/>
        <w:spacing w:line="240" w:lineRule="auto"/>
        <w:rPr>
          <w:rFonts w:ascii="Georgia" w:eastAsia="Times New Roman" w:hAnsi="Georgia" w:cs="Times New Roman"/>
          <w:color w:val="000000"/>
          <w:sz w:val="20"/>
          <w:szCs w:val="20"/>
        </w:rPr>
      </w:pPr>
      <w:hyperlink r:id="rId14" w:history="1">
        <w:r w:rsidRPr="003A5CD7">
          <w:rPr>
            <w:rFonts w:ascii="Arial" w:eastAsia="Times New Roman" w:hAnsi="Arial" w:cs="Arial"/>
            <w:color w:val="000000"/>
            <w:sz w:val="20"/>
            <w:u w:val="single"/>
          </w:rPr>
          <w:t>R. E. Clopton</w:t>
        </w:r>
      </w:hyperlink>
      <w:r w:rsidRPr="003A5CD7">
        <w:rPr>
          <w:rFonts w:ascii="Georgia" w:eastAsia="Times New Roman" w:hAnsi="Georgia" w:cs="Times New Roman"/>
          <w:color w:val="000000"/>
          <w:sz w:val="20"/>
          <w:szCs w:val="20"/>
        </w:rPr>
        <w:t>, </w:t>
      </w:r>
      <w:hyperlink r:id="rId15" w:history="1">
        <w:r w:rsidRPr="003A5CD7">
          <w:rPr>
            <w:rFonts w:ascii="Arial" w:eastAsia="Times New Roman" w:hAnsi="Arial" w:cs="Arial"/>
            <w:color w:val="000000"/>
            <w:sz w:val="20"/>
            <w:u w:val="single"/>
          </w:rPr>
          <w:t>T. J. Cook</w:t>
        </w:r>
      </w:hyperlink>
      <w:r w:rsidRPr="003A5CD7">
        <w:rPr>
          <w:rFonts w:ascii="Georgia" w:eastAsia="Times New Roman" w:hAnsi="Georgia" w:cs="Times New Roman"/>
          <w:color w:val="000000"/>
          <w:sz w:val="20"/>
          <w:szCs w:val="20"/>
        </w:rPr>
        <w:t> and </w:t>
      </w:r>
      <w:hyperlink r:id="rId16" w:history="1">
        <w:r w:rsidRPr="003A5CD7">
          <w:rPr>
            <w:rFonts w:ascii="Arial" w:eastAsia="Times New Roman" w:hAnsi="Arial" w:cs="Arial"/>
            <w:color w:val="000000"/>
            <w:sz w:val="20"/>
            <w:u w:val="single"/>
          </w:rPr>
          <w:t>J. L. Cook</w:t>
        </w:r>
      </w:hyperlink>
      <w:r w:rsidRPr="003A5CD7">
        <w:rPr>
          <w:rFonts w:ascii="Georgia" w:eastAsia="Times New Roman" w:hAnsi="Georgia" w:cs="Times New Roman"/>
          <w:color w:val="000000"/>
          <w:sz w:val="20"/>
          <w:szCs w:val="20"/>
        </w:rPr>
        <w:t> "</w:t>
      </w:r>
      <w:proofErr w:type="spellStart"/>
      <w:r w:rsidRPr="003A5CD7">
        <w:rPr>
          <w:rFonts w:ascii="Georgia" w:eastAsia="Times New Roman" w:hAnsi="Georgia" w:cs="Times New Roman"/>
          <w:i/>
          <w:iCs/>
          <w:color w:val="000000"/>
          <w:sz w:val="20"/>
        </w:rPr>
        <w:t>Trichurispora</w:t>
      </w:r>
      <w:proofErr w:type="spellEnd"/>
      <w:r w:rsidRPr="003A5CD7">
        <w:rPr>
          <w:rFonts w:ascii="Georgia" w:eastAsia="Times New Roman" w:hAnsi="Georgia" w:cs="Times New Roman"/>
          <w:i/>
          <w:iCs/>
          <w:color w:val="000000"/>
          <w:sz w:val="20"/>
        </w:rPr>
        <w:t xml:space="preserve"> </w:t>
      </w:r>
      <w:proofErr w:type="spellStart"/>
      <w:r w:rsidRPr="003A5CD7">
        <w:rPr>
          <w:rFonts w:ascii="Georgia" w:eastAsia="Times New Roman" w:hAnsi="Georgia" w:cs="Times New Roman"/>
          <w:i/>
          <w:iCs/>
          <w:color w:val="000000"/>
          <w:sz w:val="20"/>
        </w:rPr>
        <w:t>wellgundis</w:t>
      </w:r>
      <w:proofErr w:type="spellEnd"/>
      <w:r w:rsidRPr="003A5CD7">
        <w:rPr>
          <w:rFonts w:ascii="Georgia" w:eastAsia="Times New Roman" w:hAnsi="Georgia" w:cs="Times New Roman"/>
          <w:color w:val="000000"/>
          <w:sz w:val="20"/>
          <w:szCs w:val="20"/>
        </w:rPr>
        <w:t xml:space="preserve"> n. g., n. sp. (Apicomplexa: </w:t>
      </w:r>
      <w:proofErr w:type="spellStart"/>
      <w:r w:rsidRPr="003A5CD7">
        <w:rPr>
          <w:rFonts w:ascii="Georgia" w:eastAsia="Times New Roman" w:hAnsi="Georgia" w:cs="Times New Roman"/>
          <w:color w:val="000000"/>
          <w:sz w:val="20"/>
          <w:szCs w:val="20"/>
        </w:rPr>
        <w:t>Eugregarinida</w:t>
      </w:r>
      <w:proofErr w:type="spellEnd"/>
      <w:r w:rsidRPr="003A5CD7">
        <w:rPr>
          <w:rFonts w:ascii="Georgia" w:eastAsia="Times New Roman" w:hAnsi="Georgia" w:cs="Times New Roman"/>
          <w:color w:val="000000"/>
          <w:sz w:val="20"/>
          <w:szCs w:val="20"/>
        </w:rPr>
        <w:t xml:space="preserve">: </w:t>
      </w:r>
      <w:proofErr w:type="spellStart"/>
      <w:r w:rsidRPr="003A5CD7">
        <w:rPr>
          <w:rFonts w:ascii="Georgia" w:eastAsia="Times New Roman" w:hAnsi="Georgia" w:cs="Times New Roman"/>
          <w:color w:val="000000"/>
          <w:sz w:val="20"/>
          <w:szCs w:val="20"/>
        </w:rPr>
        <w:t>Hirmocystidae</w:t>
      </w:r>
      <w:proofErr w:type="spellEnd"/>
      <w:r w:rsidRPr="003A5CD7">
        <w:rPr>
          <w:rFonts w:ascii="Georgia" w:eastAsia="Times New Roman" w:hAnsi="Georgia" w:cs="Times New Roman"/>
          <w:color w:val="000000"/>
          <w:sz w:val="20"/>
          <w:szCs w:val="20"/>
        </w:rPr>
        <w:t>) Parasitizing Adult Water Scavenger Beetles, </w:t>
      </w:r>
      <w:proofErr w:type="spellStart"/>
      <w:r w:rsidRPr="003A5CD7">
        <w:rPr>
          <w:rFonts w:ascii="Georgia" w:eastAsia="Times New Roman" w:hAnsi="Georgia" w:cs="Times New Roman"/>
          <w:i/>
          <w:iCs/>
          <w:color w:val="000000"/>
          <w:sz w:val="20"/>
        </w:rPr>
        <w:t>Tropisternus</w:t>
      </w:r>
      <w:proofErr w:type="spellEnd"/>
      <w:r w:rsidRPr="003A5CD7">
        <w:rPr>
          <w:rFonts w:ascii="Georgia" w:eastAsia="Times New Roman" w:hAnsi="Georgia" w:cs="Times New Roman"/>
          <w:i/>
          <w:iCs/>
          <w:color w:val="000000"/>
          <w:sz w:val="20"/>
        </w:rPr>
        <w:t xml:space="preserve"> </w:t>
      </w:r>
      <w:proofErr w:type="spellStart"/>
      <w:r w:rsidRPr="003A5CD7">
        <w:rPr>
          <w:rFonts w:ascii="Georgia" w:eastAsia="Times New Roman" w:hAnsi="Georgia" w:cs="Times New Roman"/>
          <w:i/>
          <w:iCs/>
          <w:color w:val="000000"/>
          <w:sz w:val="20"/>
        </w:rPr>
        <w:t>collaris</w:t>
      </w:r>
      <w:proofErr w:type="spellEnd"/>
      <w:r w:rsidRPr="003A5CD7">
        <w:rPr>
          <w:rFonts w:ascii="Georgia" w:eastAsia="Times New Roman" w:hAnsi="Georgia" w:cs="Times New Roman"/>
          <w:color w:val="000000"/>
          <w:sz w:val="20"/>
          <w:szCs w:val="20"/>
        </w:rPr>
        <w:t>(Coleoptera: Hydrophilidae) in the Texas Big Thicket,"</w:t>
      </w:r>
      <w:r w:rsidRPr="003A5CD7">
        <w:rPr>
          <w:rFonts w:ascii="Georgia" w:eastAsia="Times New Roman" w:hAnsi="Georgia" w:cs="Times New Roman"/>
          <w:i/>
          <w:iCs/>
          <w:color w:val="000000"/>
          <w:sz w:val="20"/>
        </w:rPr>
        <w:t> Comparative Parasitology</w:t>
      </w:r>
      <w:r w:rsidRPr="003A5CD7">
        <w:rPr>
          <w:rFonts w:ascii="Georgia" w:eastAsia="Times New Roman" w:hAnsi="Georgia" w:cs="Times New Roman"/>
          <w:color w:val="000000"/>
          <w:sz w:val="20"/>
          <w:szCs w:val="20"/>
        </w:rPr>
        <w:t> 75(1), (1 January 2008). </w:t>
      </w:r>
      <w:hyperlink r:id="rId17" w:tgtFrame="_blank" w:history="1">
        <w:r w:rsidRPr="003A5CD7">
          <w:rPr>
            <w:rFonts w:ascii="Georgia" w:eastAsia="Times New Roman" w:hAnsi="Georgia" w:cs="Times New Roman"/>
            <w:color w:val="6D6E70"/>
            <w:sz w:val="19"/>
            <w:u w:val="single"/>
          </w:rPr>
          <w:t>https://doi.org/10.1654/4299.1</w:t>
        </w:r>
      </w:hyperlink>
    </w:p>
    <w:p w14:paraId="46B963AA" w14:textId="77777777" w:rsidR="00A55111" w:rsidRDefault="00A55111"/>
    <w:sectPr w:rsidR="00A55111" w:rsidSect="00A55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D7"/>
    <w:rsid w:val="00220432"/>
    <w:rsid w:val="002D471A"/>
    <w:rsid w:val="003A5CD7"/>
    <w:rsid w:val="008746C6"/>
    <w:rsid w:val="00933971"/>
    <w:rsid w:val="009D5E2F"/>
    <w:rsid w:val="00A5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DD5F"/>
  <w15:docId w15:val="{00D25DFF-F28C-44D1-B40A-9332128D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enus-species">
    <w:name w:val="genus-species"/>
    <w:basedOn w:val="DefaultParagraphFont"/>
    <w:rsid w:val="003A5CD7"/>
  </w:style>
  <w:style w:type="character" w:styleId="Hyperlink">
    <w:name w:val="Hyperlink"/>
    <w:basedOn w:val="DefaultParagraphFont"/>
    <w:uiPriority w:val="99"/>
    <w:semiHidden/>
    <w:unhideWhenUsed/>
    <w:rsid w:val="003A5CD7"/>
    <w:rPr>
      <w:color w:val="0000FF"/>
      <w:u w:val="single"/>
    </w:rPr>
  </w:style>
  <w:style w:type="character" w:customStyle="1" w:styleId="citationjournalname">
    <w:name w:val="citationjournalname"/>
    <w:basedOn w:val="DefaultParagraphFont"/>
    <w:rsid w:val="003A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66648">
      <w:bodyDiv w:val="1"/>
      <w:marLeft w:val="0"/>
      <w:marRight w:val="0"/>
      <w:marTop w:val="0"/>
      <w:marBottom w:val="0"/>
      <w:divBdr>
        <w:top w:val="none" w:sz="0" w:space="0" w:color="auto"/>
        <w:left w:val="none" w:sz="0" w:space="0" w:color="auto"/>
        <w:bottom w:val="none" w:sz="0" w:space="0" w:color="auto"/>
        <w:right w:val="none" w:sz="0" w:space="0" w:color="auto"/>
      </w:divBdr>
      <w:divsChild>
        <w:div w:id="324207334">
          <w:marLeft w:val="0"/>
          <w:marRight w:val="0"/>
          <w:marTop w:val="0"/>
          <w:marBottom w:val="250"/>
          <w:divBdr>
            <w:top w:val="none" w:sz="0" w:space="0" w:color="auto"/>
            <w:left w:val="none" w:sz="0" w:space="0" w:color="auto"/>
            <w:bottom w:val="none" w:sz="0" w:space="0" w:color="auto"/>
            <w:right w:val="none" w:sz="0" w:space="0" w:color="auto"/>
          </w:divBdr>
          <w:divsChild>
            <w:div w:id="536502216">
              <w:marLeft w:val="0"/>
              <w:marRight w:val="0"/>
              <w:marTop w:val="0"/>
              <w:marBottom w:val="0"/>
              <w:divBdr>
                <w:top w:val="none" w:sz="0" w:space="0" w:color="auto"/>
                <w:left w:val="none" w:sz="0" w:space="0" w:color="auto"/>
                <w:bottom w:val="none" w:sz="0" w:space="0" w:color="auto"/>
                <w:right w:val="none" w:sz="0" w:space="0" w:color="auto"/>
              </w:divBdr>
              <w:divsChild>
                <w:div w:id="1724332472">
                  <w:marLeft w:val="0"/>
                  <w:marRight w:val="-188"/>
                  <w:marTop w:val="0"/>
                  <w:marBottom w:val="0"/>
                  <w:divBdr>
                    <w:top w:val="none" w:sz="0" w:space="0" w:color="auto"/>
                    <w:left w:val="none" w:sz="0" w:space="0" w:color="auto"/>
                    <w:bottom w:val="none" w:sz="0" w:space="0" w:color="auto"/>
                    <w:right w:val="none" w:sz="0" w:space="0" w:color="auto"/>
                  </w:divBdr>
                </w:div>
                <w:div w:id="1443843362">
                  <w:marLeft w:val="0"/>
                  <w:marRight w:val="-188"/>
                  <w:marTop w:val="125"/>
                  <w:marBottom w:val="0"/>
                  <w:divBdr>
                    <w:top w:val="none" w:sz="0" w:space="0" w:color="auto"/>
                    <w:left w:val="none" w:sz="0" w:space="0" w:color="auto"/>
                    <w:bottom w:val="none" w:sz="0" w:space="0" w:color="auto"/>
                    <w:right w:val="none" w:sz="0" w:space="0" w:color="auto"/>
                  </w:divBdr>
                </w:div>
                <w:div w:id="658382917">
                  <w:marLeft w:val="0"/>
                  <w:marRight w:val="-188"/>
                  <w:marTop w:val="125"/>
                  <w:marBottom w:val="0"/>
                  <w:divBdr>
                    <w:top w:val="none" w:sz="0" w:space="0" w:color="auto"/>
                    <w:left w:val="none" w:sz="0" w:space="0" w:color="auto"/>
                    <w:bottom w:val="none" w:sz="0" w:space="0" w:color="auto"/>
                    <w:right w:val="none" w:sz="0" w:space="0" w:color="auto"/>
                  </w:divBdr>
                </w:div>
                <w:div w:id="1460033316">
                  <w:marLeft w:val="0"/>
                  <w:marRight w:val="-188"/>
                  <w:marTop w:val="125"/>
                  <w:marBottom w:val="0"/>
                  <w:divBdr>
                    <w:top w:val="none" w:sz="0" w:space="0" w:color="auto"/>
                    <w:left w:val="none" w:sz="0" w:space="0" w:color="auto"/>
                    <w:bottom w:val="none" w:sz="0" w:space="0" w:color="auto"/>
                    <w:right w:val="none" w:sz="0" w:space="0" w:color="auto"/>
                  </w:divBdr>
                  <w:divsChild>
                    <w:div w:id="2077239865">
                      <w:marLeft w:val="0"/>
                      <w:marRight w:val="0"/>
                      <w:marTop w:val="0"/>
                      <w:marBottom w:val="0"/>
                      <w:divBdr>
                        <w:top w:val="none" w:sz="0" w:space="0" w:color="auto"/>
                        <w:left w:val="none" w:sz="0" w:space="0" w:color="auto"/>
                        <w:bottom w:val="none" w:sz="0" w:space="0" w:color="auto"/>
                        <w:right w:val="none" w:sz="0" w:space="0" w:color="auto"/>
                      </w:divBdr>
                      <w:divsChild>
                        <w:div w:id="108667676">
                          <w:marLeft w:val="0"/>
                          <w:marRight w:val="-1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930983">
          <w:marLeft w:val="0"/>
          <w:marRight w:val="0"/>
          <w:marTop w:val="313"/>
          <w:marBottom w:val="0"/>
          <w:divBdr>
            <w:top w:val="none" w:sz="0" w:space="0" w:color="auto"/>
            <w:left w:val="none" w:sz="0" w:space="0" w:color="auto"/>
            <w:bottom w:val="none" w:sz="0" w:space="0" w:color="auto"/>
            <w:right w:val="single" w:sz="4" w:space="0" w:color="6D6E70"/>
          </w:divBdr>
          <w:divsChild>
            <w:div w:id="1657761816">
              <w:marLeft w:val="0"/>
              <w:marRight w:val="0"/>
              <w:marTop w:val="0"/>
              <w:marBottom w:val="0"/>
              <w:divBdr>
                <w:top w:val="none" w:sz="0" w:space="0" w:color="auto"/>
                <w:left w:val="none" w:sz="0" w:space="0" w:color="auto"/>
                <w:bottom w:val="none" w:sz="0" w:space="0" w:color="auto"/>
                <w:right w:val="none" w:sz="0" w:space="0" w:color="auto"/>
              </w:divBdr>
              <w:divsChild>
                <w:div w:id="263149049">
                  <w:marLeft w:val="0"/>
                  <w:marRight w:val="0"/>
                  <w:marTop w:val="0"/>
                  <w:marBottom w:val="313"/>
                  <w:divBdr>
                    <w:top w:val="none" w:sz="0" w:space="0" w:color="auto"/>
                    <w:left w:val="none" w:sz="0" w:space="0" w:color="auto"/>
                    <w:bottom w:val="none" w:sz="0" w:space="0" w:color="auto"/>
                    <w:right w:val="none" w:sz="0" w:space="0" w:color="auto"/>
                  </w:divBdr>
                  <w:divsChild>
                    <w:div w:id="719592353">
                      <w:marLeft w:val="0"/>
                      <w:marRight w:val="0"/>
                      <w:marTop w:val="0"/>
                      <w:marBottom w:val="0"/>
                      <w:divBdr>
                        <w:top w:val="none" w:sz="0" w:space="0" w:color="auto"/>
                        <w:left w:val="none" w:sz="0" w:space="0" w:color="auto"/>
                        <w:bottom w:val="none" w:sz="0" w:space="0" w:color="auto"/>
                        <w:right w:val="none" w:sz="0" w:space="0" w:color="auto"/>
                      </w:divBdr>
                      <w:divsChild>
                        <w:div w:id="614674104">
                          <w:marLeft w:val="0"/>
                          <w:marRight w:val="0"/>
                          <w:marTop w:val="0"/>
                          <w:marBottom w:val="0"/>
                          <w:divBdr>
                            <w:top w:val="none" w:sz="0" w:space="0" w:color="auto"/>
                            <w:left w:val="none" w:sz="0" w:space="0" w:color="auto"/>
                            <w:bottom w:val="none" w:sz="0" w:space="0" w:color="auto"/>
                            <w:right w:val="none" w:sz="0" w:space="0" w:color="auto"/>
                          </w:divBdr>
                          <w:divsChild>
                            <w:div w:id="2076538479">
                              <w:marLeft w:val="0"/>
                              <w:marRight w:val="0"/>
                              <w:marTop w:val="0"/>
                              <w:marBottom w:val="0"/>
                              <w:divBdr>
                                <w:top w:val="none" w:sz="0" w:space="0" w:color="auto"/>
                                <w:left w:val="none" w:sz="0" w:space="0" w:color="auto"/>
                                <w:bottom w:val="none" w:sz="0" w:space="0" w:color="auto"/>
                                <w:right w:val="none" w:sz="0" w:space="0" w:color="auto"/>
                              </w:divBdr>
                              <w:divsChild>
                                <w:div w:id="689138058">
                                  <w:marLeft w:val="-188"/>
                                  <w:marRight w:val="-188"/>
                                  <w:marTop w:val="0"/>
                                  <w:marBottom w:val="0"/>
                                  <w:divBdr>
                                    <w:top w:val="none" w:sz="0" w:space="0" w:color="auto"/>
                                    <w:left w:val="none" w:sz="0" w:space="0" w:color="auto"/>
                                    <w:bottom w:val="none" w:sz="0" w:space="0" w:color="auto"/>
                                    <w:right w:val="none" w:sz="0" w:space="0" w:color="auto"/>
                                  </w:divBdr>
                                </w:div>
                                <w:div w:id="196626100">
                                  <w:marLeft w:val="-188"/>
                                  <w:marRight w:val="-188"/>
                                  <w:marTop w:val="0"/>
                                  <w:marBottom w:val="0"/>
                                  <w:divBdr>
                                    <w:top w:val="none" w:sz="0" w:space="0" w:color="auto"/>
                                    <w:left w:val="none" w:sz="0" w:space="0" w:color="auto"/>
                                    <w:bottom w:val="none" w:sz="0" w:space="0" w:color="auto"/>
                                    <w:right w:val="none" w:sz="0" w:space="0" w:color="auto"/>
                                  </w:divBdr>
                                </w:div>
                              </w:divsChild>
                            </w:div>
                          </w:divsChild>
                        </w:div>
                        <w:div w:id="1855728884">
                          <w:marLeft w:val="-188"/>
                          <w:marRight w:val="-188"/>
                          <w:marTop w:val="0"/>
                          <w:marBottom w:val="0"/>
                          <w:divBdr>
                            <w:top w:val="none" w:sz="0" w:space="0" w:color="auto"/>
                            <w:left w:val="none" w:sz="0" w:space="0" w:color="auto"/>
                            <w:bottom w:val="none" w:sz="0" w:space="0" w:color="auto"/>
                            <w:right w:val="none" w:sz="0" w:space="0" w:color="auto"/>
                          </w:divBdr>
                          <w:divsChild>
                            <w:div w:id="21828642">
                              <w:marLeft w:val="0"/>
                              <w:marRight w:val="0"/>
                              <w:marTop w:val="0"/>
                              <w:marBottom w:val="313"/>
                              <w:divBdr>
                                <w:top w:val="none" w:sz="0" w:space="0" w:color="auto"/>
                                <w:left w:val="none" w:sz="0" w:space="0" w:color="auto"/>
                                <w:bottom w:val="none" w:sz="0" w:space="0" w:color="auto"/>
                                <w:right w:val="none" w:sz="0" w:space="0" w:color="auto"/>
                              </w:divBdr>
                              <w:divsChild>
                                <w:div w:id="543105773">
                                  <w:marLeft w:val="0"/>
                                  <w:marRight w:val="0"/>
                                  <w:marTop w:val="0"/>
                                  <w:marBottom w:val="0"/>
                                  <w:divBdr>
                                    <w:top w:val="none" w:sz="0" w:space="0" w:color="auto"/>
                                    <w:left w:val="none" w:sz="0" w:space="0" w:color="auto"/>
                                    <w:bottom w:val="none" w:sz="0" w:space="0" w:color="auto"/>
                                    <w:right w:val="none" w:sz="0" w:space="0" w:color="auto"/>
                                  </w:divBdr>
                                  <w:divsChild>
                                    <w:div w:id="1320696842">
                                      <w:marLeft w:val="-188"/>
                                      <w:marRight w:val="-188"/>
                                      <w:marTop w:val="0"/>
                                      <w:marBottom w:val="0"/>
                                      <w:divBdr>
                                        <w:top w:val="none" w:sz="0" w:space="0" w:color="auto"/>
                                        <w:left w:val="none" w:sz="0" w:space="0" w:color="auto"/>
                                        <w:bottom w:val="none" w:sz="0" w:space="0" w:color="auto"/>
                                        <w:right w:val="none" w:sz="0" w:space="0" w:color="auto"/>
                                      </w:divBdr>
                                    </w:div>
                                    <w:div w:id="1614901040">
                                      <w:marLeft w:val="-188"/>
                                      <w:marRight w:val="-1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oone.org/search?author=T._J._Cook" TargetMode="External"/><Relationship Id="rId13" Type="http://schemas.openxmlformats.org/officeDocument/2006/relationships/hyperlink" Target="https://bioon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bioone.org/search?author=R._E._Clopton" TargetMode="External"/><Relationship Id="rId12" Type="http://schemas.openxmlformats.org/officeDocument/2006/relationships/hyperlink" Target="https://doi.org/10.1654/4299.1" TargetMode="External"/><Relationship Id="rId17" Type="http://schemas.openxmlformats.org/officeDocument/2006/relationships/hyperlink" Target="https://doi.org/10.1654/4299.1" TargetMode="External"/><Relationship Id="rId2" Type="http://schemas.openxmlformats.org/officeDocument/2006/relationships/customXml" Target="../customXml/item2.xml"/><Relationship Id="rId16" Type="http://schemas.openxmlformats.org/officeDocument/2006/relationships/hyperlink" Target="https://bioone.org/search?author=J._L._Coo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oone.org/journals/comparative-parasitology/volume-75/issue-1" TargetMode="External"/><Relationship Id="rId5" Type="http://schemas.openxmlformats.org/officeDocument/2006/relationships/settings" Target="settings.xml"/><Relationship Id="rId15" Type="http://schemas.openxmlformats.org/officeDocument/2006/relationships/hyperlink" Target="https://bioone.org/search?author=T._J._Cook" TargetMode="External"/><Relationship Id="rId10" Type="http://schemas.openxmlformats.org/officeDocument/2006/relationships/hyperlink" Target="https://bioone.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ioone.org/search?author=J._L._Cook" TargetMode="External"/><Relationship Id="rId14" Type="http://schemas.openxmlformats.org/officeDocument/2006/relationships/hyperlink" Target="https://bioone.org/search?author=R._E._Clop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0A466-E8C7-4650-9116-5DE78242E1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2504FC-8813-4490-8B82-953B640144FA}">
  <ds:schemaRefs>
    <ds:schemaRef ds:uri="http://schemas.microsoft.com/sharepoint/v3/contenttype/forms"/>
  </ds:schemaRefs>
</ds:datastoreItem>
</file>

<file path=customXml/itemProps3.xml><?xml version="1.0" encoding="utf-8"?>
<ds:datastoreItem xmlns:ds="http://schemas.openxmlformats.org/officeDocument/2006/customXml" ds:itemID="{2BC041B7-1B54-493B-B4C5-7436AFE2B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Mathicket</dc:creator>
  <cp:lastModifiedBy>Mary Johnston</cp:lastModifiedBy>
  <cp:revision>2</cp:revision>
  <dcterms:created xsi:type="dcterms:W3CDTF">2021-09-08T14:42:00Z</dcterms:created>
  <dcterms:modified xsi:type="dcterms:W3CDTF">2021-09-08T14:42:00Z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