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DF5B" w14:textId="77777777" w:rsidR="00CF1686" w:rsidRPr="00CF1686" w:rsidRDefault="00CF1686" w:rsidP="00CF1686">
      <w:pPr>
        <w:shd w:val="clear" w:color="auto" w:fill="E5E6E7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1 January 2011</w:t>
      </w:r>
      <w:r w:rsidRPr="00CF1686">
        <w:rPr>
          <w:rFonts w:ascii="Georgia" w:eastAsia="Times New Roman" w:hAnsi="Georgia" w:cs="Times New Roman"/>
          <w:i/>
          <w:iCs/>
          <w:color w:val="000000"/>
          <w:sz w:val="20"/>
        </w:rPr>
        <w:t xml:space="preserve">Neoasterophora </w:t>
      </w:r>
      <w:proofErr w:type="spellStart"/>
      <w:r w:rsidRPr="00CF1686">
        <w:rPr>
          <w:rFonts w:ascii="Georgia" w:eastAsia="Times New Roman" w:hAnsi="Georgia" w:cs="Times New Roman"/>
          <w:i/>
          <w:iCs/>
          <w:color w:val="000000"/>
          <w:sz w:val="20"/>
        </w:rPr>
        <w:t>megasilvestrensis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 n. gen., n. sp. (Apicomplexa: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Eugregarinida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Actinocephalidae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Pileocephalinae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) Parasitizing </w:t>
      </w:r>
      <w:proofErr w:type="spellStart"/>
      <w:r w:rsidRPr="00CF1686">
        <w:rPr>
          <w:rFonts w:ascii="Georgia" w:eastAsia="Times New Roman" w:hAnsi="Georgia" w:cs="Times New Roman"/>
          <w:i/>
          <w:iCs/>
          <w:color w:val="000000"/>
          <w:sz w:val="20"/>
        </w:rPr>
        <w:t>Cheumatopsyche</w:t>
      </w:r>
      <w:proofErr w:type="spellEnd"/>
      <w:r w:rsidRPr="00CF1686">
        <w:rPr>
          <w:rFonts w:ascii="Georgia" w:eastAsia="Times New Roman" w:hAnsi="Georgia" w:cs="Times New Roman"/>
          <w:i/>
          <w:iCs/>
          <w:color w:val="000000"/>
          <w:sz w:val="20"/>
        </w:rPr>
        <w:t xml:space="preserve"> </w:t>
      </w:r>
      <w:proofErr w:type="spellStart"/>
      <w:proofErr w:type="gramStart"/>
      <w:r w:rsidRPr="00CF1686">
        <w:rPr>
          <w:rFonts w:ascii="Georgia" w:eastAsia="Times New Roman" w:hAnsi="Georgia" w:cs="Times New Roman"/>
          <w:i/>
          <w:iCs/>
          <w:color w:val="000000"/>
          <w:sz w:val="20"/>
        </w:rPr>
        <w:t>analis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(</w:t>
      </w:r>
      <w:proofErr w:type="spellStart"/>
      <w:proofErr w:type="gram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Trichoptera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Hydropsychidae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) in the Texas Big Thicket</w:t>
      </w:r>
    </w:p>
    <w:p w14:paraId="6EF29DF1" w14:textId="77777777" w:rsidR="00CF1686" w:rsidRPr="00CF1686" w:rsidRDefault="00DC5DD3" w:rsidP="00CF1686">
      <w:pPr>
        <w:shd w:val="clear" w:color="auto" w:fill="E5E6E7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hyperlink r:id="rId8" w:history="1">
        <w:r w:rsidR="00CF1686" w:rsidRPr="00CF1686">
          <w:rPr>
            <w:rFonts w:ascii="Georgia" w:eastAsia="Times New Roman" w:hAnsi="Georgia" w:cs="Times New Roman"/>
            <w:color w:val="000000"/>
            <w:sz w:val="20"/>
            <w:u w:val="single"/>
          </w:rPr>
          <w:t>Tamara J. Cook</w:t>
        </w:r>
      </w:hyperlink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, </w:t>
      </w:r>
      <w:hyperlink r:id="rId9" w:history="1">
        <w:r w:rsidR="00CF1686" w:rsidRPr="00CF1686">
          <w:rPr>
            <w:rFonts w:ascii="Georgia" w:eastAsia="Times New Roman" w:hAnsi="Georgia" w:cs="Times New Roman"/>
            <w:color w:val="000000"/>
            <w:sz w:val="20"/>
            <w:u w:val="single"/>
          </w:rPr>
          <w:t>Richard E. Clopton</w:t>
        </w:r>
      </w:hyperlink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, </w:t>
      </w:r>
      <w:hyperlink r:id="rId10" w:history="1">
        <w:r w:rsidR="00CF1686" w:rsidRPr="00CF1686">
          <w:rPr>
            <w:rFonts w:ascii="Georgia" w:eastAsia="Times New Roman" w:hAnsi="Georgia" w:cs="Times New Roman"/>
            <w:color w:val="000000"/>
            <w:sz w:val="20"/>
            <w:u w:val="single"/>
          </w:rPr>
          <w:t>Jerry L. Cook</w:t>
        </w:r>
      </w:hyperlink>
    </w:p>
    <w:p w14:paraId="6CA2185D" w14:textId="77777777" w:rsidR="00CF1686" w:rsidRPr="00CF1686" w:rsidRDefault="00DC5DD3" w:rsidP="00CF1686">
      <w:pPr>
        <w:shd w:val="clear" w:color="auto" w:fill="E5E6E7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hyperlink r:id="rId11" w:history="1">
        <w:r w:rsidR="00CF1686" w:rsidRPr="00CF1686">
          <w:rPr>
            <w:rFonts w:ascii="Arial" w:eastAsia="Times New Roman" w:hAnsi="Arial" w:cs="Arial"/>
            <w:color w:val="6D6E70"/>
            <w:sz w:val="16"/>
            <w:u w:val="single"/>
          </w:rPr>
          <w:t>Author Affiliations +</w:t>
        </w:r>
      </w:hyperlink>
    </w:p>
    <w:p w14:paraId="218DA4B1" w14:textId="77777777" w:rsidR="00CF1686" w:rsidRPr="00CF1686" w:rsidRDefault="00DC5DD3" w:rsidP="00CF1686">
      <w:pPr>
        <w:shd w:val="clear" w:color="auto" w:fill="C9C9C9"/>
        <w:spacing w:line="313" w:lineRule="atLeast"/>
        <w:ind w:firstLine="720"/>
        <w:rPr>
          <w:rFonts w:ascii="Arial" w:eastAsia="Times New Roman" w:hAnsi="Arial" w:cs="Arial"/>
          <w:color w:val="404041"/>
          <w:sz w:val="18"/>
          <w:szCs w:val="18"/>
        </w:rPr>
      </w:pPr>
      <w:hyperlink r:id="rId12" w:history="1">
        <w:r w:rsidR="00CF1686" w:rsidRPr="00CF1686">
          <w:rPr>
            <w:rFonts w:ascii="Arial" w:eastAsia="Times New Roman" w:hAnsi="Arial" w:cs="Arial"/>
            <w:color w:val="404041"/>
            <w:sz w:val="18"/>
            <w:u w:val="single"/>
          </w:rPr>
          <w:t>Comparative Parasitology, 78(1)</w:t>
        </w:r>
      </w:hyperlink>
      <w:r w:rsidR="00CF1686" w:rsidRPr="00CF1686">
        <w:rPr>
          <w:rFonts w:ascii="Arial" w:eastAsia="Times New Roman" w:hAnsi="Arial" w:cs="Arial"/>
          <w:color w:val="404041"/>
          <w:sz w:val="18"/>
          <w:szCs w:val="18"/>
        </w:rPr>
        <w:t>:56-63 (2011). </w:t>
      </w:r>
      <w:hyperlink r:id="rId13" w:history="1">
        <w:r w:rsidR="00CF1686" w:rsidRPr="00CF1686">
          <w:rPr>
            <w:rFonts w:ascii="Arial" w:eastAsia="Times New Roman" w:hAnsi="Arial" w:cs="Arial"/>
            <w:color w:val="404041"/>
            <w:sz w:val="18"/>
            <w:u w:val="single"/>
          </w:rPr>
          <w:t>https://doi.org/10.1654/4458.1</w:t>
        </w:r>
      </w:hyperlink>
      <w:r w:rsidR="00CF1686" w:rsidRPr="00CF1686">
        <w:rPr>
          <w:rFonts w:ascii="Arial" w:eastAsia="Times New Roman" w:hAnsi="Arial" w:cs="Arial"/>
          <w:color w:val="404041"/>
          <w:sz w:val="18"/>
          <w:szCs w:val="18"/>
        </w:rPr>
        <w:br/>
      </w:r>
    </w:p>
    <w:p w14:paraId="51F3EC59" w14:textId="77777777" w:rsidR="00CF1686" w:rsidRPr="00CF1686" w:rsidRDefault="00CF1686" w:rsidP="00CF1686">
      <w:pPr>
        <w:numPr>
          <w:ilvl w:val="0"/>
          <w:numId w:val="1"/>
        </w:numPr>
        <w:pBdr>
          <w:right w:val="single" w:sz="4" w:space="0" w:color="C9C9C9"/>
        </w:pBdr>
        <w:shd w:val="clear" w:color="auto" w:fill="FFFFFF"/>
        <w:spacing w:after="100" w:afterAutospacing="1" w:line="200" w:lineRule="atLeast"/>
        <w:ind w:left="0"/>
        <w:jc w:val="center"/>
        <w:rPr>
          <w:rFonts w:ascii="Arial" w:eastAsia="Times New Roman" w:hAnsi="Arial" w:cs="Arial"/>
          <w:b/>
          <w:bCs/>
          <w:caps/>
          <w:color w:val="000000"/>
          <w:sz w:val="15"/>
          <w:szCs w:val="15"/>
        </w:rPr>
      </w:pPr>
      <w:r w:rsidRPr="00CF1686">
        <w:rPr>
          <w:rFonts w:ascii="Arial" w:eastAsia="Times New Roman" w:hAnsi="Arial" w:cs="Arial"/>
          <w:b/>
          <w:bCs/>
          <w:caps/>
          <w:color w:val="000000"/>
          <w:sz w:val="15"/>
          <w:szCs w:val="15"/>
        </w:rPr>
        <w:t>ARTICLE</w:t>
      </w:r>
    </w:p>
    <w:p w14:paraId="15BEE834" w14:textId="77777777" w:rsidR="00CF1686" w:rsidRPr="00CF1686" w:rsidRDefault="00CF1686" w:rsidP="00CF1686">
      <w:pPr>
        <w:numPr>
          <w:ilvl w:val="0"/>
          <w:numId w:val="1"/>
        </w:numPr>
        <w:pBdr>
          <w:left w:val="single" w:sz="4" w:space="0" w:color="C9C9C9"/>
          <w:right w:val="single" w:sz="4" w:space="0" w:color="C9C9C9"/>
        </w:pBdr>
        <w:shd w:val="clear" w:color="auto" w:fill="FFFFFF"/>
        <w:spacing w:after="100" w:afterAutospacing="1" w:line="200" w:lineRule="atLeast"/>
        <w:ind w:left="0"/>
        <w:jc w:val="center"/>
        <w:rPr>
          <w:rFonts w:ascii="Arial" w:eastAsia="Times New Roman" w:hAnsi="Arial" w:cs="Arial"/>
          <w:b/>
          <w:bCs/>
          <w:caps/>
          <w:color w:val="000000"/>
          <w:sz w:val="15"/>
          <w:szCs w:val="15"/>
        </w:rPr>
      </w:pPr>
      <w:r w:rsidRPr="00CF1686">
        <w:rPr>
          <w:rFonts w:ascii="Arial" w:eastAsia="Times New Roman" w:hAnsi="Arial" w:cs="Arial"/>
          <w:b/>
          <w:bCs/>
          <w:caps/>
          <w:color w:val="000000"/>
          <w:sz w:val="15"/>
          <w:szCs w:val="15"/>
        </w:rPr>
        <w:t>FIGURES &amp; TABLES</w:t>
      </w:r>
    </w:p>
    <w:p w14:paraId="57DECC82" w14:textId="77777777" w:rsidR="00CF1686" w:rsidRPr="00CF1686" w:rsidRDefault="00CF1686" w:rsidP="00CF1686">
      <w:pPr>
        <w:numPr>
          <w:ilvl w:val="0"/>
          <w:numId w:val="1"/>
        </w:numPr>
        <w:pBdr>
          <w:left w:val="single" w:sz="4" w:space="0" w:color="C9C9C9"/>
          <w:right w:val="single" w:sz="4" w:space="0" w:color="C9C9C9"/>
        </w:pBdr>
        <w:shd w:val="clear" w:color="auto" w:fill="FFFFFF"/>
        <w:spacing w:after="100" w:afterAutospacing="1" w:line="200" w:lineRule="atLeast"/>
        <w:ind w:left="0"/>
        <w:jc w:val="center"/>
        <w:rPr>
          <w:rFonts w:ascii="Arial" w:eastAsia="Times New Roman" w:hAnsi="Arial" w:cs="Arial"/>
          <w:b/>
          <w:bCs/>
          <w:caps/>
          <w:color w:val="000000"/>
          <w:sz w:val="15"/>
          <w:szCs w:val="15"/>
        </w:rPr>
      </w:pPr>
      <w:r w:rsidRPr="00CF1686">
        <w:rPr>
          <w:rFonts w:ascii="Arial" w:eastAsia="Times New Roman" w:hAnsi="Arial" w:cs="Arial"/>
          <w:b/>
          <w:bCs/>
          <w:caps/>
          <w:color w:val="000000"/>
          <w:sz w:val="15"/>
          <w:szCs w:val="15"/>
        </w:rPr>
        <w:t>REFERENCES</w:t>
      </w:r>
    </w:p>
    <w:p w14:paraId="19588B38" w14:textId="77777777" w:rsidR="00CF1686" w:rsidRPr="00CF1686" w:rsidRDefault="00CF1686" w:rsidP="00CF1686">
      <w:pPr>
        <w:numPr>
          <w:ilvl w:val="0"/>
          <w:numId w:val="1"/>
        </w:numPr>
        <w:pBdr>
          <w:left w:val="single" w:sz="4" w:space="0" w:color="C9C9C9"/>
          <w:right w:val="single" w:sz="4" w:space="0" w:color="C9C9C9"/>
        </w:pBdr>
        <w:shd w:val="clear" w:color="auto" w:fill="FFFFFF"/>
        <w:spacing w:after="100" w:afterAutospacing="1" w:line="200" w:lineRule="atLeast"/>
        <w:ind w:left="0"/>
        <w:jc w:val="center"/>
        <w:rPr>
          <w:rFonts w:ascii="Arial" w:eastAsia="Times New Roman" w:hAnsi="Arial" w:cs="Arial"/>
          <w:b/>
          <w:bCs/>
          <w:caps/>
          <w:color w:val="000000"/>
          <w:sz w:val="15"/>
          <w:szCs w:val="15"/>
        </w:rPr>
      </w:pPr>
      <w:r w:rsidRPr="00CF1686">
        <w:rPr>
          <w:rFonts w:ascii="Arial" w:eastAsia="Times New Roman" w:hAnsi="Arial" w:cs="Arial"/>
          <w:b/>
          <w:bCs/>
          <w:caps/>
          <w:color w:val="000000"/>
          <w:sz w:val="15"/>
          <w:szCs w:val="15"/>
        </w:rPr>
        <w:t>CITED BY</w:t>
      </w:r>
    </w:p>
    <w:p w14:paraId="74E19DB6" w14:textId="77777777" w:rsidR="00CF1686" w:rsidRPr="00CF1686" w:rsidRDefault="00CF1686" w:rsidP="00CF1686">
      <w:pPr>
        <w:shd w:val="clear" w:color="auto" w:fill="E5E6E7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Abstract</w:t>
      </w:r>
    </w:p>
    <w:p w14:paraId="0E6C3C11" w14:textId="77777777" w:rsidR="00CF1686" w:rsidRPr="00CF1686" w:rsidRDefault="00CF1686" w:rsidP="00CF1686">
      <w:pPr>
        <w:shd w:val="clear" w:color="auto" w:fill="E5E6E7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000000"/>
          <w:sz w:val="20"/>
          <w:szCs w:val="20"/>
          <w:lang w:val="es-ES"/>
        </w:rPr>
        <w:t xml:space="preserve">Neoasterophora megasilvestrensis n. gen., n. sp. </w:t>
      </w:r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(Apicomplexa: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Eugregarinida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Actinocephalidae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Pileocephalinae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) is described from the larvae of the little sister sedge caddisfly,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Cheumatopsyche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analis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 (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Trichoptera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Hydropsychidae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) collected from Harmon Creek, Sam Houston State University Center for Biological Field Studies, Walker County, Texas,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U.S.A.Neoasterophora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 is distinguished from known genera of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Pileocephalinae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 by distinct fusiform oocysts lacking polar plugs, an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epimerite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 in the form of an apical ovoidal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tumidus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, and a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diamerite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 with a milled toroidal disk. This is the first description or report of a septate gregarine infecting larval </w:t>
      </w:r>
      <w:proofErr w:type="spellStart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Trichoptera</w:t>
      </w:r>
      <w:proofErr w:type="spellEnd"/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 from the New World.</w:t>
      </w:r>
    </w:p>
    <w:p w14:paraId="69490FD8" w14:textId="77777777" w:rsidR="00CF1686" w:rsidRPr="00CF1686" w:rsidRDefault="00CF1686" w:rsidP="00CF1686">
      <w:pPr>
        <w:shd w:val="clear" w:color="auto" w:fill="E5E6E7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Citation </w:t>
      </w:r>
      <w:hyperlink r:id="rId14" w:history="1">
        <w:r w:rsidRPr="00CF1686">
          <w:rPr>
            <w:rFonts w:ascii="Georgia" w:eastAsia="Times New Roman" w:hAnsi="Georgia" w:cs="Times New Roman"/>
            <w:color w:val="000000"/>
            <w:sz w:val="20"/>
            <w:u w:val="single"/>
          </w:rPr>
          <w:t>Download Citation</w:t>
        </w:r>
      </w:hyperlink>
    </w:p>
    <w:p w14:paraId="32F1D019" w14:textId="77777777" w:rsidR="00CF1686" w:rsidRPr="00CF1686" w:rsidRDefault="00DC5DD3" w:rsidP="00CF1686">
      <w:pPr>
        <w:shd w:val="clear" w:color="auto" w:fill="E5E6E7"/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hyperlink r:id="rId15" w:history="1">
        <w:r w:rsidR="00CF1686" w:rsidRPr="00CF1686">
          <w:rPr>
            <w:rFonts w:ascii="Arial" w:eastAsia="Times New Roman" w:hAnsi="Arial" w:cs="Arial"/>
            <w:color w:val="000000"/>
            <w:sz w:val="20"/>
            <w:u w:val="single"/>
          </w:rPr>
          <w:t>Tamara J. Cook</w:t>
        </w:r>
      </w:hyperlink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, </w:t>
      </w:r>
      <w:hyperlink r:id="rId16" w:history="1">
        <w:r w:rsidR="00CF1686" w:rsidRPr="00CF1686">
          <w:rPr>
            <w:rFonts w:ascii="Arial" w:eastAsia="Times New Roman" w:hAnsi="Arial" w:cs="Arial"/>
            <w:color w:val="000000"/>
            <w:sz w:val="20"/>
            <w:u w:val="single"/>
          </w:rPr>
          <w:t>Richard E. Clopton</w:t>
        </w:r>
      </w:hyperlink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 and </w:t>
      </w:r>
      <w:hyperlink r:id="rId17" w:history="1">
        <w:r w:rsidR="00CF1686" w:rsidRPr="00CF1686">
          <w:rPr>
            <w:rFonts w:ascii="Arial" w:eastAsia="Times New Roman" w:hAnsi="Arial" w:cs="Arial"/>
            <w:color w:val="000000"/>
            <w:sz w:val="20"/>
            <w:u w:val="single"/>
          </w:rPr>
          <w:t>Jerry L. Cook</w:t>
        </w:r>
      </w:hyperlink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 "</w:t>
      </w:r>
      <w:proofErr w:type="spellStart"/>
      <w:r w:rsidR="00CF1686" w:rsidRPr="00CF1686">
        <w:rPr>
          <w:rFonts w:ascii="Georgia" w:eastAsia="Times New Roman" w:hAnsi="Georgia" w:cs="Times New Roman"/>
          <w:i/>
          <w:iCs/>
          <w:color w:val="000000"/>
          <w:sz w:val="20"/>
        </w:rPr>
        <w:t>Neoasterophora</w:t>
      </w:r>
      <w:proofErr w:type="spellEnd"/>
      <w:r w:rsidR="00CF1686" w:rsidRPr="00CF1686">
        <w:rPr>
          <w:rFonts w:ascii="Georgia" w:eastAsia="Times New Roman" w:hAnsi="Georgia" w:cs="Times New Roman"/>
          <w:i/>
          <w:iCs/>
          <w:color w:val="000000"/>
          <w:sz w:val="20"/>
        </w:rPr>
        <w:t xml:space="preserve"> </w:t>
      </w:r>
      <w:proofErr w:type="spellStart"/>
      <w:r w:rsidR="00CF1686" w:rsidRPr="00CF1686">
        <w:rPr>
          <w:rFonts w:ascii="Georgia" w:eastAsia="Times New Roman" w:hAnsi="Georgia" w:cs="Times New Roman"/>
          <w:i/>
          <w:iCs/>
          <w:color w:val="000000"/>
          <w:sz w:val="20"/>
        </w:rPr>
        <w:t>megasilvestrensis</w:t>
      </w:r>
      <w:proofErr w:type="spellEnd"/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 n. gen., n. sp. (Apicomplexa: </w:t>
      </w:r>
      <w:proofErr w:type="spellStart"/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Eugregarinida</w:t>
      </w:r>
      <w:proofErr w:type="spellEnd"/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proofErr w:type="spellStart"/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Actinocephalidae</w:t>
      </w:r>
      <w:proofErr w:type="spellEnd"/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proofErr w:type="spellStart"/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Pileocephalinae</w:t>
      </w:r>
      <w:proofErr w:type="spellEnd"/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) Parasitizing </w:t>
      </w:r>
      <w:proofErr w:type="spellStart"/>
      <w:r w:rsidR="00CF1686" w:rsidRPr="00CF1686">
        <w:rPr>
          <w:rFonts w:ascii="Georgia" w:eastAsia="Times New Roman" w:hAnsi="Georgia" w:cs="Times New Roman"/>
          <w:i/>
          <w:iCs/>
          <w:color w:val="000000"/>
          <w:sz w:val="20"/>
        </w:rPr>
        <w:t>Cheumatopsyche</w:t>
      </w:r>
      <w:proofErr w:type="spellEnd"/>
      <w:r w:rsidR="00CF1686" w:rsidRPr="00CF1686">
        <w:rPr>
          <w:rFonts w:ascii="Georgia" w:eastAsia="Times New Roman" w:hAnsi="Georgia" w:cs="Times New Roman"/>
          <w:i/>
          <w:iCs/>
          <w:color w:val="000000"/>
          <w:sz w:val="20"/>
        </w:rPr>
        <w:t xml:space="preserve"> </w:t>
      </w:r>
      <w:proofErr w:type="spellStart"/>
      <w:r w:rsidR="00CF1686" w:rsidRPr="00CF1686">
        <w:rPr>
          <w:rFonts w:ascii="Georgia" w:eastAsia="Times New Roman" w:hAnsi="Georgia" w:cs="Times New Roman"/>
          <w:i/>
          <w:iCs/>
          <w:color w:val="000000"/>
          <w:sz w:val="20"/>
        </w:rPr>
        <w:t>analis</w:t>
      </w:r>
      <w:proofErr w:type="spellEnd"/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(</w:t>
      </w:r>
      <w:proofErr w:type="spellStart"/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Trichoptera</w:t>
      </w:r>
      <w:proofErr w:type="spellEnd"/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proofErr w:type="spellStart"/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Hydropsychidae</w:t>
      </w:r>
      <w:proofErr w:type="spellEnd"/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) in the Texas Big Thicket,"</w:t>
      </w:r>
      <w:r w:rsidR="00CF1686" w:rsidRPr="00CF1686">
        <w:rPr>
          <w:rFonts w:ascii="Georgia" w:eastAsia="Times New Roman" w:hAnsi="Georgia" w:cs="Times New Roman"/>
          <w:i/>
          <w:iCs/>
          <w:color w:val="000000"/>
          <w:sz w:val="20"/>
        </w:rPr>
        <w:t> Comparative Parasitology</w:t>
      </w:r>
      <w:r w:rsidR="00CF1686" w:rsidRPr="00CF1686">
        <w:rPr>
          <w:rFonts w:ascii="Georgia" w:eastAsia="Times New Roman" w:hAnsi="Georgia" w:cs="Times New Roman"/>
          <w:color w:val="000000"/>
          <w:sz w:val="20"/>
          <w:szCs w:val="20"/>
        </w:rPr>
        <w:t> 78(1), (1 January 2011). </w:t>
      </w:r>
      <w:hyperlink r:id="rId18" w:tgtFrame="_blank" w:history="1">
        <w:r w:rsidR="00CF1686" w:rsidRPr="00CF1686">
          <w:rPr>
            <w:rFonts w:ascii="Georgia" w:eastAsia="Times New Roman" w:hAnsi="Georgia" w:cs="Times New Roman"/>
            <w:color w:val="6D6E70"/>
            <w:sz w:val="19"/>
            <w:u w:val="single"/>
          </w:rPr>
          <w:t>https://doi.org/10.1654/4458.1</w:t>
        </w:r>
      </w:hyperlink>
    </w:p>
    <w:p w14:paraId="01C927E0" w14:textId="77777777" w:rsidR="00CF1686" w:rsidRPr="00CF1686" w:rsidRDefault="00CF1686" w:rsidP="00CF16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9"/>
          <w:szCs w:val="19"/>
        </w:rPr>
      </w:pPr>
      <w:r w:rsidRPr="00CF1686">
        <w:rPr>
          <w:rFonts w:ascii="Arial" w:eastAsia="Times New Roman" w:hAnsi="Arial" w:cs="Arial"/>
          <w:color w:val="FFFFFF"/>
          <w:sz w:val="19"/>
          <w:szCs w:val="19"/>
        </w:rPr>
        <w:t>ACCESS THE FULL ARTICLE</w:t>
      </w:r>
    </w:p>
    <w:p w14:paraId="1D0B7938" w14:textId="77777777" w:rsidR="00CF1686" w:rsidRPr="00CF1686" w:rsidRDefault="00CF1686" w:rsidP="00CF16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F168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5C361FB4" w14:textId="77777777" w:rsidR="00CF1686" w:rsidRPr="00CF1686" w:rsidRDefault="00CF1686" w:rsidP="00CF168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04041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404041"/>
          <w:sz w:val="20"/>
          <w:szCs w:val="20"/>
        </w:rPr>
        <w:t>PERSONAL SIGN IN</w:t>
      </w:r>
      <w:r w:rsidRPr="00CF1686">
        <w:rPr>
          <w:rFonts w:ascii="Georgia" w:eastAsia="Times New Roman" w:hAnsi="Georgia" w:cs="Times New Roman"/>
          <w:color w:val="404041"/>
          <w:sz w:val="20"/>
          <w:szCs w:val="20"/>
        </w:rPr>
        <w:br/>
        <w:t>Full access may be available with your subscription</w:t>
      </w:r>
    </w:p>
    <w:p w14:paraId="236B1C60" w14:textId="77777777" w:rsidR="00CF1686" w:rsidRPr="00CF1686" w:rsidRDefault="00CF1686" w:rsidP="00CF168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B94A48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B94A48"/>
          <w:sz w:val="20"/>
          <w:szCs w:val="20"/>
        </w:rPr>
        <w:t> </w:t>
      </w:r>
    </w:p>
    <w:p w14:paraId="5F2C5C80" w14:textId="77777777" w:rsidR="00CF1686" w:rsidRPr="00CF1686" w:rsidRDefault="00CF1686" w:rsidP="00CF1686">
      <w:pPr>
        <w:shd w:val="clear" w:color="auto" w:fill="FFFFFF"/>
        <w:spacing w:after="188" w:line="240" w:lineRule="auto"/>
        <w:rPr>
          <w:rFonts w:ascii="Georgia" w:eastAsia="Times New Roman" w:hAnsi="Georgia" w:cs="Times New Roman"/>
          <w:color w:val="404041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404041"/>
          <w:sz w:val="20"/>
          <w:szCs w:val="20"/>
        </w:rPr>
        <w:t>Email</w:t>
      </w:r>
      <w:r w:rsidRPr="00CF1686">
        <w:rPr>
          <w:rFonts w:ascii="Georgia" w:eastAsia="Times New Roman" w:hAnsi="Georgia" w:cs="Times New Roman"/>
          <w:color w:val="404041"/>
          <w:sz w:val="20"/>
          <w:szCs w:val="20"/>
        </w:rPr>
        <w:object w:dxaOrig="1440" w:dyaOrig="1440" w14:anchorId="5B9A7E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0.75pt;height:18pt" o:ole="">
            <v:imagedata r:id="rId19" o:title=""/>
          </v:shape>
          <w:control r:id="rId20" w:name="DefaultOcxName" w:shapeid="_x0000_i1033"/>
        </w:object>
      </w:r>
    </w:p>
    <w:p w14:paraId="43E57B3C" w14:textId="77777777" w:rsidR="00CF1686" w:rsidRPr="00CF1686" w:rsidRDefault="00CF1686" w:rsidP="00CF168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04041"/>
          <w:sz w:val="20"/>
          <w:szCs w:val="20"/>
        </w:rPr>
      </w:pPr>
      <w:proofErr w:type="spellStart"/>
      <w:r w:rsidRPr="00CF1686">
        <w:rPr>
          <w:rFonts w:ascii="Georgia" w:eastAsia="Times New Roman" w:hAnsi="Georgia" w:cs="Times New Roman"/>
          <w:color w:val="404041"/>
          <w:sz w:val="20"/>
          <w:szCs w:val="20"/>
        </w:rPr>
        <w:t>PasswordForgot</w:t>
      </w:r>
      <w:proofErr w:type="spellEnd"/>
      <w:r w:rsidRPr="00CF1686">
        <w:rPr>
          <w:rFonts w:ascii="Georgia" w:eastAsia="Times New Roman" w:hAnsi="Georgia" w:cs="Times New Roman"/>
          <w:color w:val="404041"/>
          <w:sz w:val="20"/>
          <w:szCs w:val="20"/>
        </w:rPr>
        <w:t xml:space="preserve"> your password?</w:t>
      </w:r>
    </w:p>
    <w:p w14:paraId="55B57361" w14:textId="77777777" w:rsidR="00CF1686" w:rsidRPr="00CF1686" w:rsidRDefault="00CF1686" w:rsidP="00CF1686">
      <w:pPr>
        <w:shd w:val="clear" w:color="auto" w:fill="FFFFFF"/>
        <w:spacing w:after="188" w:line="240" w:lineRule="auto"/>
        <w:rPr>
          <w:rFonts w:ascii="Georgia" w:eastAsia="Times New Roman" w:hAnsi="Georgia" w:cs="Times New Roman"/>
          <w:color w:val="404041"/>
          <w:sz w:val="15"/>
          <w:szCs w:val="15"/>
        </w:rPr>
      </w:pPr>
      <w:r w:rsidRPr="00CF1686">
        <w:rPr>
          <w:rFonts w:ascii="Georgia" w:eastAsia="Times New Roman" w:hAnsi="Georgia" w:cs="Times New Roman"/>
          <w:color w:val="404041"/>
          <w:sz w:val="15"/>
          <w:szCs w:val="15"/>
        </w:rPr>
        <w:object w:dxaOrig="1440" w:dyaOrig="1440" w14:anchorId="50F3314A">
          <v:shape id="_x0000_i1037" type="#_x0000_t75" style="width:87pt;height:18pt" o:ole="">
            <v:imagedata r:id="rId21" o:title=""/>
          </v:shape>
          <w:control r:id="rId22" w:name="DefaultOcxName1" w:shapeid="_x0000_i1037"/>
        </w:object>
      </w:r>
      <w:r w:rsidRPr="00CF1686">
        <w:rPr>
          <w:rFonts w:ascii="Georgia" w:eastAsia="Times New Roman" w:hAnsi="Georgia" w:cs="Times New Roman"/>
          <w:color w:val="555555"/>
          <w:sz w:val="18"/>
        </w:rPr>
        <w:t>Show</w:t>
      </w:r>
    </w:p>
    <w:p w14:paraId="2D182E20" w14:textId="77777777" w:rsidR="00CF1686" w:rsidRPr="00CF1686" w:rsidRDefault="00CF1686" w:rsidP="00CF1686">
      <w:pPr>
        <w:shd w:val="clear" w:color="auto" w:fill="FFFFFF"/>
        <w:spacing w:after="125" w:line="240" w:lineRule="auto"/>
        <w:textAlignment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Remember Email on this computer</w:t>
      </w:r>
    </w:p>
    <w:p w14:paraId="13AE4BF5" w14:textId="77777777" w:rsidR="00CF1686" w:rsidRPr="00CF1686" w:rsidRDefault="00CF1686" w:rsidP="00CF1686">
      <w:pPr>
        <w:shd w:val="clear" w:color="auto" w:fill="FFFFFF"/>
        <w:spacing w:after="125" w:line="240" w:lineRule="auto"/>
        <w:textAlignment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Remember Password</w:t>
      </w:r>
    </w:p>
    <w:p w14:paraId="20A4B0AD" w14:textId="77777777" w:rsidR="00CF1686" w:rsidRPr="00CF1686" w:rsidRDefault="00CF1686" w:rsidP="00CF1686">
      <w:pPr>
        <w:shd w:val="clear" w:color="auto" w:fill="FFFFFF"/>
        <w:spacing w:after="188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object w:dxaOrig="1440" w:dyaOrig="1440" w14:anchorId="1CB6C059">
          <v:shape id="_x0000_i1040" type="#_x0000_t75" style="width:39.75pt;height:22.5pt" o:ole="">
            <v:imagedata r:id="rId23" o:title=""/>
          </v:shape>
          <w:control r:id="rId24" w:name="DefaultOcxName2" w:shapeid="_x0000_i1040"/>
        </w:object>
      </w:r>
    </w:p>
    <w:p w14:paraId="691A98F0" w14:textId="77777777" w:rsidR="00CF1686" w:rsidRPr="00CF1686" w:rsidRDefault="00CF1686" w:rsidP="00CF1686">
      <w:pPr>
        <w:shd w:val="clear" w:color="auto" w:fill="FFFFFF"/>
        <w:spacing w:after="188" w:line="240" w:lineRule="auto"/>
        <w:rPr>
          <w:rFonts w:ascii="Georgia" w:eastAsia="Times New Roman" w:hAnsi="Georgia" w:cs="Times New Roman"/>
          <w:color w:val="6D6E70"/>
          <w:sz w:val="16"/>
          <w:szCs w:val="16"/>
        </w:rPr>
      </w:pPr>
      <w:r w:rsidRPr="00CF1686">
        <w:rPr>
          <w:rFonts w:ascii="Georgia" w:eastAsia="Times New Roman" w:hAnsi="Georgia" w:cs="Times New Roman"/>
          <w:color w:val="6D6E70"/>
          <w:sz w:val="16"/>
          <w:szCs w:val="16"/>
        </w:rPr>
        <w:t xml:space="preserve">No </w:t>
      </w:r>
      <w:proofErr w:type="spellStart"/>
      <w:r w:rsidRPr="00CF1686">
        <w:rPr>
          <w:rFonts w:ascii="Georgia" w:eastAsia="Times New Roman" w:hAnsi="Georgia" w:cs="Times New Roman"/>
          <w:color w:val="6D6E70"/>
          <w:sz w:val="16"/>
          <w:szCs w:val="16"/>
        </w:rPr>
        <w:t>BioOne</w:t>
      </w:r>
      <w:proofErr w:type="spellEnd"/>
      <w:r w:rsidRPr="00CF1686">
        <w:rPr>
          <w:rFonts w:ascii="Georgia" w:eastAsia="Times New Roman" w:hAnsi="Georgia" w:cs="Times New Roman"/>
          <w:color w:val="6D6E70"/>
          <w:sz w:val="16"/>
          <w:szCs w:val="16"/>
        </w:rPr>
        <w:t xml:space="preserve"> Complete account? </w:t>
      </w:r>
      <w:hyperlink r:id="rId25" w:history="1">
        <w:r w:rsidRPr="00CF1686">
          <w:rPr>
            <w:rFonts w:ascii="Georgia" w:eastAsia="Times New Roman" w:hAnsi="Georgia" w:cs="Times New Roman"/>
            <w:color w:val="6D6E70"/>
            <w:sz w:val="16"/>
            <w:u w:val="single"/>
          </w:rPr>
          <w:t>Create an account </w:t>
        </w:r>
      </w:hyperlink>
      <w:r w:rsidRPr="00CF1686">
        <w:rPr>
          <w:rFonts w:ascii="Georgia" w:eastAsia="Times New Roman" w:hAnsi="Georgia" w:cs="Times New Roman"/>
          <w:color w:val="6D6E70"/>
          <w:sz w:val="16"/>
          <w:szCs w:val="16"/>
        </w:rPr>
        <w:br/>
        <w:t>or </w:t>
      </w:r>
      <w:hyperlink r:id="rId26" w:history="1">
        <w:r w:rsidRPr="00CF1686">
          <w:rPr>
            <w:rFonts w:ascii="Georgia" w:eastAsia="Times New Roman" w:hAnsi="Georgia" w:cs="Times New Roman"/>
            <w:color w:val="6D6E70"/>
            <w:sz w:val="16"/>
            <w:u w:val="single"/>
          </w:rPr>
          <w:t xml:space="preserve">Access Institutional Sign In via Shibboleth or </w:t>
        </w:r>
        <w:proofErr w:type="spellStart"/>
        <w:r w:rsidRPr="00CF1686">
          <w:rPr>
            <w:rFonts w:ascii="Georgia" w:eastAsia="Times New Roman" w:hAnsi="Georgia" w:cs="Times New Roman"/>
            <w:color w:val="6D6E70"/>
            <w:sz w:val="16"/>
            <w:u w:val="single"/>
          </w:rPr>
          <w:t>OpenAthens</w:t>
        </w:r>
        <w:proofErr w:type="spellEnd"/>
      </w:hyperlink>
    </w:p>
    <w:p w14:paraId="3C6A22F4" w14:textId="77777777" w:rsidR="00CF1686" w:rsidRPr="00CF1686" w:rsidRDefault="00CF1686" w:rsidP="00CF168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F168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4ECBB678" w14:textId="77777777" w:rsidR="00CF1686" w:rsidRPr="00CF1686" w:rsidRDefault="00CF1686" w:rsidP="00CF168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PURCHASE THIS CONTENT</w:t>
      </w:r>
    </w:p>
    <w:p w14:paraId="7823EC89" w14:textId="77777777" w:rsidR="00CF1686" w:rsidRPr="00CF1686" w:rsidRDefault="00CF1686" w:rsidP="00CF1686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333333"/>
          <w:sz w:val="20"/>
          <w:szCs w:val="20"/>
        </w:rPr>
        <w:t>PURCHASE SINGLE ARTICLE</w:t>
      </w:r>
    </w:p>
    <w:p w14:paraId="153646E6" w14:textId="77777777" w:rsidR="00CF1686" w:rsidRPr="00CF1686" w:rsidRDefault="00CF1686" w:rsidP="00CF1686">
      <w:pPr>
        <w:shd w:val="clear" w:color="auto" w:fill="FFFFFF"/>
        <w:spacing w:after="125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Price: </w:t>
      </w:r>
      <w:r w:rsidRPr="00CF1686">
        <w:rPr>
          <w:rFonts w:ascii="Georgia" w:eastAsia="Times New Roman" w:hAnsi="Georgia" w:cs="Times New Roman"/>
          <w:color w:val="000000"/>
          <w:sz w:val="20"/>
        </w:rPr>
        <w:t>$10.00</w:t>
      </w:r>
      <w:hyperlink r:id="rId27" w:history="1">
        <w:r w:rsidRPr="00CF1686">
          <w:rPr>
            <w:rFonts w:ascii="Arial" w:eastAsia="Times New Roman" w:hAnsi="Arial" w:cs="Arial"/>
            <w:color w:val="FFFFFF"/>
            <w:sz w:val="20"/>
          </w:rPr>
          <w:t>ADD TO CART</w:t>
        </w:r>
      </w:hyperlink>
    </w:p>
    <w:p w14:paraId="5E4A943C" w14:textId="77777777" w:rsidR="00CF1686" w:rsidRPr="00CF1686" w:rsidRDefault="00CF1686" w:rsidP="00CF168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000000"/>
          <w:sz w:val="20"/>
          <w:szCs w:val="20"/>
        </w:rPr>
        <w:t>Includes PDF &amp; HTML, when available</w:t>
      </w:r>
    </w:p>
    <w:p w14:paraId="6E25A1DA" w14:textId="77777777" w:rsidR="00CF1686" w:rsidRPr="00CF1686" w:rsidRDefault="00CF1686" w:rsidP="00CF1686">
      <w:pPr>
        <w:shd w:val="clear" w:color="auto" w:fill="F5F5F5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CF1686">
        <w:rPr>
          <w:rFonts w:ascii="Georgia" w:eastAsia="Times New Roman" w:hAnsi="Georgia" w:cs="Times New Roman"/>
          <w:color w:val="333333"/>
          <w:sz w:val="20"/>
          <w:szCs w:val="20"/>
        </w:rPr>
        <w:t>RIGHTS &amp; PERMISSIONS</w:t>
      </w:r>
    </w:p>
    <w:p w14:paraId="34BF2327" w14:textId="77777777" w:rsidR="00CF1686" w:rsidRPr="00CF1686" w:rsidRDefault="00DC5DD3" w:rsidP="00CF168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hyperlink r:id="rId28" w:history="1">
        <w:r w:rsidR="00CF1686" w:rsidRPr="00CF1686">
          <w:rPr>
            <w:rFonts w:ascii="Arial" w:eastAsia="Times New Roman" w:hAnsi="Arial" w:cs="Arial"/>
            <w:color w:val="000000"/>
            <w:sz w:val="20"/>
            <w:u w:val="single"/>
          </w:rPr>
          <w:t>Get copyright permission</w:t>
        </w:r>
      </w:hyperlink>
    </w:p>
    <w:p w14:paraId="23B46BDB" w14:textId="77777777" w:rsidR="00A55111" w:rsidRDefault="00A55111"/>
    <w:sectPr w:rsidR="00A55111" w:rsidSect="00A55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3E11"/>
    <w:multiLevelType w:val="multilevel"/>
    <w:tmpl w:val="C8C6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86"/>
    <w:rsid w:val="00220432"/>
    <w:rsid w:val="006034AD"/>
    <w:rsid w:val="008746C6"/>
    <w:rsid w:val="00933971"/>
    <w:rsid w:val="00A55111"/>
    <w:rsid w:val="00CF1686"/>
    <w:rsid w:val="00D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8E16F50"/>
  <w15:docId w15:val="{D3B36090-616E-4A86-A054-2412B852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enus-species">
    <w:name w:val="genus-species"/>
    <w:basedOn w:val="DefaultParagraphFont"/>
    <w:rsid w:val="00CF1686"/>
  </w:style>
  <w:style w:type="character" w:styleId="Hyperlink">
    <w:name w:val="Hyperlink"/>
    <w:basedOn w:val="DefaultParagraphFont"/>
    <w:uiPriority w:val="99"/>
    <w:semiHidden/>
    <w:unhideWhenUsed/>
    <w:rsid w:val="00CF1686"/>
    <w:rPr>
      <w:color w:val="0000FF"/>
      <w:u w:val="single"/>
    </w:rPr>
  </w:style>
  <w:style w:type="character" w:customStyle="1" w:styleId="citationjournalname">
    <w:name w:val="citationjournalname"/>
    <w:basedOn w:val="DefaultParagraphFont"/>
    <w:rsid w:val="00CF168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16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1686"/>
    <w:rPr>
      <w:rFonts w:ascii="Arial" w:eastAsia="Times New Roman" w:hAnsi="Arial" w:cs="Arial"/>
      <w:vanish/>
      <w:sz w:val="16"/>
      <w:szCs w:val="16"/>
    </w:rPr>
  </w:style>
  <w:style w:type="character" w:customStyle="1" w:styleId="input-group-addon">
    <w:name w:val="input-group-addon"/>
    <w:basedOn w:val="DefaultParagraphFont"/>
    <w:rsid w:val="00CF168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16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1686"/>
    <w:rPr>
      <w:rFonts w:ascii="Arial" w:eastAsia="Times New Roman" w:hAnsi="Arial" w:cs="Arial"/>
      <w:vanish/>
      <w:sz w:val="16"/>
      <w:szCs w:val="16"/>
    </w:rPr>
  </w:style>
  <w:style w:type="character" w:customStyle="1" w:styleId="nonmemberpricing">
    <w:name w:val="nonmemberpricing"/>
    <w:basedOn w:val="DefaultParagraphFont"/>
    <w:rsid w:val="00CF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79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9439">
                      <w:marLeft w:val="0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25769">
                      <w:marLeft w:val="0"/>
                      <w:marRight w:val="-188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4917">
                      <w:marLeft w:val="0"/>
                      <w:marRight w:val="-188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2392">
                      <w:marLeft w:val="0"/>
                      <w:marRight w:val="-188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0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4005">
                              <w:marLeft w:val="0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7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1375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6D6E70"/>
              </w:divBdr>
              <w:divsChild>
                <w:div w:id="12501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5732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2309">
                                      <w:marLeft w:val="-188"/>
                                      <w:marRight w:val="-1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642434">
                                      <w:marLeft w:val="-188"/>
                                      <w:marRight w:val="-1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820249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74907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74599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351055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DDDDDD"/>
                            <w:left w:val="none" w:sz="0" w:space="9" w:color="DDDDDD"/>
                            <w:bottom w:val="single" w:sz="4" w:space="6" w:color="DDDDDD"/>
                            <w:right w:val="none" w:sz="0" w:space="9" w:color="DDDDDD"/>
                          </w:divBdr>
                        </w:div>
                        <w:div w:id="9370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79233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" w:space="9" w:color="C9C9C9"/>
                                  </w:divBdr>
                                  <w:divsChild>
                                    <w:div w:id="823472953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1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1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08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1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63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44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586020">
                                              <w:marLeft w:val="0"/>
                                              <w:marRight w:val="0"/>
                                              <w:marTop w:val="125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06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33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9" w:color="C9C9C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36934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8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30191">
                                              <w:marLeft w:val="-188"/>
                                              <w:marRight w:val="-188"/>
                                              <w:marTop w:val="0"/>
                                              <w:marBottom w:val="2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810907">
                                              <w:marLeft w:val="-188"/>
                                              <w:marRight w:val="-188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DDD"/>
                                                    <w:left w:val="single" w:sz="4" w:space="0" w:color="DDDDDD"/>
                                                    <w:bottom w:val="single" w:sz="4" w:space="0" w:color="DDDDDD"/>
                                                    <w:right w:val="single" w:sz="4" w:space="0" w:color="DDDDDD"/>
                                                  </w:divBdr>
                                                  <w:divsChild>
                                                    <w:div w:id="207770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6" w:color="DDDDDD"/>
                                                        <w:left w:val="none" w:sz="0" w:space="9" w:color="DDDDDD"/>
                                                        <w:bottom w:val="single" w:sz="4" w:space="6" w:color="DDDDDD"/>
                                                        <w:right w:val="none" w:sz="0" w:space="9" w:color="DDDDDD"/>
                                                      </w:divBdr>
                                                    </w:div>
                                                    <w:div w:id="151742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30433">
                                                          <w:marLeft w:val="63"/>
                                                          <w:marRight w:val="-188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822039">
                                                          <w:marLeft w:val="63"/>
                                                          <w:marRight w:val="-188"/>
                                                          <w:marTop w:val="0"/>
                                                          <w:marBottom w:val="1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160691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783">
                                              <w:marLeft w:val="-188"/>
                                              <w:marRight w:val="-188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0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0"/>
                                                  <w:divBdr>
                                                    <w:top w:val="single" w:sz="4" w:space="0" w:color="DDDDDD"/>
                                                    <w:left w:val="single" w:sz="4" w:space="0" w:color="DDDDDD"/>
                                                    <w:bottom w:val="single" w:sz="4" w:space="0" w:color="DDDDDD"/>
                                                    <w:right w:val="single" w:sz="4" w:space="0" w:color="DDDDDD"/>
                                                  </w:divBdr>
                                                  <w:divsChild>
                                                    <w:div w:id="78053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6" w:color="DDDDDD"/>
                                                        <w:left w:val="none" w:sz="0" w:space="9" w:color="DDDDDD"/>
                                                        <w:bottom w:val="single" w:sz="4" w:space="6" w:color="DDDDDD"/>
                                                        <w:right w:val="none" w:sz="0" w:space="9" w:color="DDDDDD"/>
                                                      </w:divBdr>
                                                    </w:div>
                                                    <w:div w:id="128057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one.org/search?author=Tamara_J._Cook" TargetMode="External"/><Relationship Id="rId13" Type="http://schemas.openxmlformats.org/officeDocument/2006/relationships/hyperlink" Target="https://doi.org/10.1654/4458.1" TargetMode="External"/><Relationship Id="rId18" Type="http://schemas.openxmlformats.org/officeDocument/2006/relationships/hyperlink" Target="https://doi.org/10.1654/4458.1" TargetMode="External"/><Relationship Id="rId26" Type="http://schemas.openxmlformats.org/officeDocument/2006/relationships/hyperlink" Target="https://bioone.org/Account/shibbolethsignin?redirect=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wmf"/><Relationship Id="rId7" Type="http://schemas.openxmlformats.org/officeDocument/2006/relationships/webSettings" Target="webSettings.xml"/><Relationship Id="rId12" Type="http://schemas.openxmlformats.org/officeDocument/2006/relationships/hyperlink" Target="https://bioone.org/journals/comparative-parasitology/volume-78/issue-1" TargetMode="External"/><Relationship Id="rId17" Type="http://schemas.openxmlformats.org/officeDocument/2006/relationships/hyperlink" Target="https://bioone.org/search?author=Jerry_L._Cook" TargetMode="External"/><Relationship Id="rId25" Type="http://schemas.openxmlformats.org/officeDocument/2006/relationships/hyperlink" Target="https://bioon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oone.org/search?author=Richard_E._Clopton" TargetMode="External"/><Relationship Id="rId20" Type="http://schemas.openxmlformats.org/officeDocument/2006/relationships/control" Target="activeX/activeX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oone.org/" TargetMode="External"/><Relationship Id="rId24" Type="http://schemas.openxmlformats.org/officeDocument/2006/relationships/control" Target="activeX/activeX3.xml"/><Relationship Id="rId5" Type="http://schemas.openxmlformats.org/officeDocument/2006/relationships/styles" Target="styles.xml"/><Relationship Id="rId15" Type="http://schemas.openxmlformats.org/officeDocument/2006/relationships/hyperlink" Target="https://bioone.org/search?author=Tamara_J._Cook" TargetMode="External"/><Relationship Id="rId23" Type="http://schemas.openxmlformats.org/officeDocument/2006/relationships/image" Target="media/image3.wmf"/><Relationship Id="rId28" Type="http://schemas.openxmlformats.org/officeDocument/2006/relationships/hyperlink" Target="https://www.copyright.com/openurl.do?issn=1525-2647&amp;doi=10.1654/4458.1&amp;servicename=all&amp;sid=bioonecopa1525-2647" TargetMode="External"/><Relationship Id="rId10" Type="http://schemas.openxmlformats.org/officeDocument/2006/relationships/hyperlink" Target="https://bioone.org/search?author=Jerry_L._Cook" TargetMode="External"/><Relationship Id="rId19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hyperlink" Target="https://bioone.org/search?author=Richard_E._Clopton" TargetMode="External"/><Relationship Id="rId14" Type="http://schemas.openxmlformats.org/officeDocument/2006/relationships/hyperlink" Target="https://bioone.org/" TargetMode="External"/><Relationship Id="rId22" Type="http://schemas.openxmlformats.org/officeDocument/2006/relationships/control" Target="activeX/activeX2.xml"/><Relationship Id="rId27" Type="http://schemas.openxmlformats.org/officeDocument/2006/relationships/hyperlink" Target="https://bioone.org/shoppingcart?doi=10.1654/4458.1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A4798-90AA-4795-9B40-5F055CF5C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9FBF5-426C-458D-AF64-A102D140A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8AC3C-631E-4D72-B2CC-2BD0606208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Mathicket</dc:creator>
  <cp:lastModifiedBy>Mary Johnston</cp:lastModifiedBy>
  <cp:revision>2</cp:revision>
  <dcterms:created xsi:type="dcterms:W3CDTF">2021-09-08T14:44:00Z</dcterms:created>
  <dcterms:modified xsi:type="dcterms:W3CDTF">2021-09-08T14:44:00Z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